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82B" w:rsidRPr="00971E2A" w:rsidRDefault="002C10F8" w:rsidP="008C7480">
      <w:pPr>
        <w:spacing w:line="480" w:lineRule="auto"/>
        <w:rPr>
          <w:sz w:val="24"/>
          <w:szCs w:val="24"/>
        </w:rPr>
      </w:pPr>
      <w:r w:rsidRPr="00971E2A">
        <w:rPr>
          <w:sz w:val="24"/>
          <w:szCs w:val="24"/>
        </w:rPr>
        <w:t>Applicable Standards</w:t>
      </w:r>
      <w:r w:rsidR="00D811D4" w:rsidRPr="00971E2A">
        <w:rPr>
          <w:sz w:val="24"/>
          <w:szCs w:val="24"/>
        </w:rPr>
        <w:t>:</w:t>
      </w:r>
    </w:p>
    <w:p w:rsidR="00D6106F" w:rsidRDefault="00D811D4" w:rsidP="00D6106F">
      <w:pPr>
        <w:pStyle w:val="ListParagraph"/>
        <w:spacing w:line="480" w:lineRule="auto"/>
        <w:ind w:left="360"/>
        <w:rPr>
          <w:sz w:val="24"/>
          <w:szCs w:val="24"/>
        </w:rPr>
      </w:pPr>
      <w:r w:rsidRPr="00971E2A">
        <w:rPr>
          <w:sz w:val="24"/>
          <w:szCs w:val="24"/>
        </w:rPr>
        <w:t xml:space="preserve">Product </w:t>
      </w:r>
      <w:r w:rsidRPr="00971E2A">
        <w:rPr>
          <w:sz w:val="24"/>
          <w:szCs w:val="24"/>
        </w:rPr>
        <w:sym w:font="Wingdings" w:char="F0E0"/>
      </w:r>
      <w:r w:rsidRPr="00971E2A">
        <w:rPr>
          <w:sz w:val="24"/>
          <w:szCs w:val="24"/>
        </w:rPr>
        <w:t xml:space="preserve"> 99.5</w:t>
      </w:r>
      <w:r w:rsidR="00F579D8" w:rsidRPr="00971E2A">
        <w:rPr>
          <w:sz w:val="24"/>
          <w:szCs w:val="24"/>
        </w:rPr>
        <w:t xml:space="preserve"> (</w:t>
      </w:r>
      <w:r w:rsidRPr="00971E2A">
        <w:rPr>
          <w:sz w:val="24"/>
          <w:szCs w:val="24"/>
        </w:rPr>
        <w:t>%</w:t>
      </w:r>
      <w:r w:rsidR="00F579D8" w:rsidRPr="00971E2A">
        <w:rPr>
          <w:sz w:val="24"/>
          <w:szCs w:val="24"/>
        </w:rPr>
        <w:t xml:space="preserve"> minimum)</w:t>
      </w:r>
      <w:r w:rsidRPr="00971E2A">
        <w:rPr>
          <w:sz w:val="24"/>
          <w:szCs w:val="24"/>
        </w:rPr>
        <w:t xml:space="preserve"> Purity </w:t>
      </w:r>
      <w:r w:rsidR="00E4568A" w:rsidRPr="00971E2A">
        <w:rPr>
          <w:sz w:val="24"/>
          <w:szCs w:val="24"/>
        </w:rPr>
        <w:t>Propionic Acid</w:t>
      </w:r>
      <w:r w:rsidR="00F579D8" w:rsidRPr="00971E2A">
        <w:rPr>
          <w:sz w:val="24"/>
          <w:szCs w:val="24"/>
        </w:rPr>
        <w:t xml:space="preserve"> with 0.1(% maximum) Water</w:t>
      </w:r>
      <w:r w:rsidR="00BC67D7" w:rsidRPr="00971E2A">
        <w:rPr>
          <w:sz w:val="24"/>
          <w:szCs w:val="24"/>
        </w:rPr>
        <w:t xml:space="preserve"> </w:t>
      </w:r>
    </w:p>
    <w:p w:rsidR="00D811D4" w:rsidRPr="00971E2A" w:rsidRDefault="00BC67D7" w:rsidP="00D6106F">
      <w:pPr>
        <w:pStyle w:val="ListParagraph"/>
        <w:spacing w:line="480" w:lineRule="auto"/>
        <w:ind w:left="360"/>
        <w:rPr>
          <w:sz w:val="24"/>
          <w:szCs w:val="24"/>
        </w:rPr>
      </w:pPr>
      <w:r w:rsidRPr="00971E2A">
        <w:rPr>
          <w:sz w:val="24"/>
          <w:szCs w:val="24"/>
        </w:rPr>
        <w:t>Industrial Grade</w:t>
      </w:r>
    </w:p>
    <w:p w:rsidR="00594C76" w:rsidRPr="00971E2A" w:rsidRDefault="00594C76" w:rsidP="008C7480">
      <w:pPr>
        <w:pStyle w:val="ListParagraph"/>
        <w:numPr>
          <w:ilvl w:val="1"/>
          <w:numId w:val="2"/>
        </w:numPr>
        <w:spacing w:line="480" w:lineRule="auto"/>
        <w:rPr>
          <w:sz w:val="24"/>
          <w:szCs w:val="24"/>
        </w:rPr>
      </w:pPr>
      <w:r w:rsidRPr="00971E2A">
        <w:rPr>
          <w:sz w:val="24"/>
          <w:szCs w:val="24"/>
        </w:rPr>
        <w:t>Converted to Calcium</w:t>
      </w:r>
      <w:r w:rsidR="008A6906" w:rsidRPr="00971E2A">
        <w:rPr>
          <w:sz w:val="24"/>
          <w:szCs w:val="24"/>
        </w:rPr>
        <w:t>, Ammonium,</w:t>
      </w:r>
      <w:r w:rsidRPr="00971E2A">
        <w:rPr>
          <w:sz w:val="24"/>
          <w:szCs w:val="24"/>
        </w:rPr>
        <w:t xml:space="preserve"> or S</w:t>
      </w:r>
      <w:r w:rsidR="008A6906" w:rsidRPr="00971E2A">
        <w:rPr>
          <w:sz w:val="24"/>
          <w:szCs w:val="24"/>
        </w:rPr>
        <w:t>odium salt for preserving feed and foodstuffs</w:t>
      </w:r>
    </w:p>
    <w:p w:rsidR="00594C76" w:rsidRPr="00971E2A" w:rsidRDefault="008A6906" w:rsidP="008C7480">
      <w:pPr>
        <w:pStyle w:val="ListParagraph"/>
        <w:numPr>
          <w:ilvl w:val="1"/>
          <w:numId w:val="2"/>
        </w:numPr>
        <w:spacing w:line="480" w:lineRule="auto"/>
        <w:rPr>
          <w:sz w:val="24"/>
          <w:szCs w:val="24"/>
        </w:rPr>
      </w:pPr>
      <w:r w:rsidRPr="00971E2A">
        <w:rPr>
          <w:sz w:val="24"/>
          <w:szCs w:val="24"/>
        </w:rPr>
        <w:t>Solvent for nitrate cellulose</w:t>
      </w:r>
    </w:p>
    <w:p w:rsidR="00242282" w:rsidRPr="00971E2A" w:rsidRDefault="00242282" w:rsidP="00D6106F">
      <w:pPr>
        <w:pStyle w:val="ListParagraph"/>
        <w:spacing w:line="480" w:lineRule="auto"/>
        <w:ind w:left="360"/>
        <w:rPr>
          <w:sz w:val="24"/>
          <w:szCs w:val="24"/>
        </w:rPr>
      </w:pPr>
      <w:r w:rsidRPr="00971E2A">
        <w:rPr>
          <w:sz w:val="24"/>
          <w:szCs w:val="24"/>
        </w:rPr>
        <w:t>Quality Control:</w:t>
      </w:r>
    </w:p>
    <w:p w:rsidR="00242282" w:rsidRPr="00971E2A" w:rsidRDefault="00E4568A" w:rsidP="00D6106F">
      <w:pPr>
        <w:pStyle w:val="ListParagraph"/>
        <w:spacing w:line="480" w:lineRule="auto"/>
        <w:ind w:left="1080"/>
        <w:rPr>
          <w:sz w:val="24"/>
          <w:szCs w:val="24"/>
        </w:rPr>
      </w:pPr>
      <w:proofErr w:type="spellStart"/>
      <w:r w:rsidRPr="00971E2A">
        <w:rPr>
          <w:sz w:val="24"/>
          <w:szCs w:val="24"/>
        </w:rPr>
        <w:t>Propionic</w:t>
      </w:r>
      <w:proofErr w:type="spellEnd"/>
      <w:r w:rsidRPr="00971E2A">
        <w:rPr>
          <w:sz w:val="24"/>
          <w:szCs w:val="24"/>
        </w:rPr>
        <w:t xml:space="preserve"> Acid</w:t>
      </w:r>
      <w:r w:rsidR="00242282" w:rsidRPr="00971E2A">
        <w:rPr>
          <w:sz w:val="24"/>
          <w:szCs w:val="24"/>
        </w:rPr>
        <w:t xml:space="preserve"> i</w:t>
      </w:r>
      <w:r w:rsidR="0008188B">
        <w:rPr>
          <w:sz w:val="24"/>
          <w:szCs w:val="24"/>
        </w:rPr>
        <w:t xml:space="preserve">s only sold in pure form with </w:t>
      </w:r>
      <w:proofErr w:type="gramStart"/>
      <w:r w:rsidR="0008188B">
        <w:rPr>
          <w:sz w:val="24"/>
          <w:szCs w:val="24"/>
        </w:rPr>
        <w:t xml:space="preserve">a </w:t>
      </w:r>
      <w:r w:rsidR="00242282" w:rsidRPr="00971E2A">
        <w:rPr>
          <w:sz w:val="24"/>
          <w:szCs w:val="24"/>
        </w:rPr>
        <w:t>99.5</w:t>
      </w:r>
      <w:proofErr w:type="gramEnd"/>
      <w:r w:rsidR="00242282" w:rsidRPr="00971E2A">
        <w:rPr>
          <w:sz w:val="24"/>
          <w:szCs w:val="24"/>
        </w:rPr>
        <w:t xml:space="preserve"> wt %</w:t>
      </w:r>
      <w:r w:rsidR="009B4140" w:rsidRPr="00971E2A">
        <w:rPr>
          <w:sz w:val="24"/>
          <w:szCs w:val="24"/>
        </w:rPr>
        <w:t xml:space="preserve"> purity</w:t>
      </w:r>
      <w:r w:rsidR="00242282" w:rsidRPr="00971E2A">
        <w:rPr>
          <w:sz w:val="24"/>
          <w:szCs w:val="24"/>
        </w:rPr>
        <w:t xml:space="preserve">, determined acidimetrically. The maximum water content is 0.1 wt %; the sulfate, chloride, and heavy metal content is generally </w:t>
      </w:r>
      <w:r w:rsidR="00242282" w:rsidRPr="00971E2A">
        <w:rPr>
          <w:iCs/>
          <w:sz w:val="24"/>
          <w:szCs w:val="24"/>
        </w:rPr>
        <w:t>&lt;</w:t>
      </w:r>
      <w:r w:rsidR="00242282" w:rsidRPr="00971E2A">
        <w:rPr>
          <w:sz w:val="24"/>
          <w:szCs w:val="24"/>
        </w:rPr>
        <w:t xml:space="preserve">1 </w:t>
      </w:r>
      <w:proofErr w:type="spellStart"/>
      <w:r w:rsidR="00242282" w:rsidRPr="00971E2A">
        <w:rPr>
          <w:sz w:val="24"/>
          <w:szCs w:val="24"/>
        </w:rPr>
        <w:t>ppm</w:t>
      </w:r>
      <w:proofErr w:type="spellEnd"/>
      <w:r w:rsidR="00242282" w:rsidRPr="00971E2A">
        <w:rPr>
          <w:sz w:val="24"/>
          <w:szCs w:val="24"/>
        </w:rPr>
        <w:t>. The color index is normally below</w:t>
      </w:r>
      <w:r w:rsidR="009B4140" w:rsidRPr="00971E2A">
        <w:rPr>
          <w:sz w:val="24"/>
          <w:szCs w:val="24"/>
        </w:rPr>
        <w:t xml:space="preserve"> </w:t>
      </w:r>
      <w:r w:rsidR="00242282" w:rsidRPr="00971E2A">
        <w:rPr>
          <w:sz w:val="24"/>
          <w:szCs w:val="24"/>
        </w:rPr>
        <w:t xml:space="preserve">5 APHA. </w:t>
      </w:r>
      <w:proofErr w:type="spellStart"/>
      <w:r w:rsidR="00242282" w:rsidRPr="00971E2A">
        <w:rPr>
          <w:sz w:val="24"/>
          <w:szCs w:val="24"/>
        </w:rPr>
        <w:t>Oxidizable</w:t>
      </w:r>
      <w:proofErr w:type="spellEnd"/>
      <w:r w:rsidR="00242282" w:rsidRPr="00971E2A">
        <w:rPr>
          <w:sz w:val="24"/>
          <w:szCs w:val="24"/>
        </w:rPr>
        <w:t xml:space="preserve"> substances (</w:t>
      </w:r>
      <w:proofErr w:type="spellStart"/>
      <w:r w:rsidR="00242282" w:rsidRPr="00971E2A">
        <w:rPr>
          <w:sz w:val="24"/>
          <w:szCs w:val="24"/>
        </w:rPr>
        <w:t>ketones</w:t>
      </w:r>
      <w:proofErr w:type="spellEnd"/>
      <w:r w:rsidR="00242282" w:rsidRPr="00971E2A">
        <w:rPr>
          <w:sz w:val="24"/>
          <w:szCs w:val="24"/>
        </w:rPr>
        <w:t xml:space="preserve">, </w:t>
      </w:r>
      <w:proofErr w:type="spellStart"/>
      <w:r w:rsidR="00242282" w:rsidRPr="00971E2A">
        <w:rPr>
          <w:sz w:val="24"/>
          <w:szCs w:val="24"/>
        </w:rPr>
        <w:t>aldehydes</w:t>
      </w:r>
      <w:proofErr w:type="spellEnd"/>
      <w:r w:rsidR="00242282" w:rsidRPr="00971E2A">
        <w:rPr>
          <w:sz w:val="24"/>
          <w:szCs w:val="24"/>
        </w:rPr>
        <w:t>, esters) can be determined from the reaction time in the KMnO</w:t>
      </w:r>
      <w:r w:rsidR="00242282" w:rsidRPr="00971E2A">
        <w:rPr>
          <w:sz w:val="24"/>
          <w:szCs w:val="24"/>
          <w:vertAlign w:val="subscript"/>
        </w:rPr>
        <w:t>4</w:t>
      </w:r>
      <w:r w:rsidR="00242282" w:rsidRPr="00971E2A">
        <w:rPr>
          <w:sz w:val="24"/>
          <w:szCs w:val="24"/>
        </w:rPr>
        <w:t xml:space="preserve"> test. Their proportions should be </w:t>
      </w:r>
      <w:r w:rsidR="00242282" w:rsidRPr="00971E2A">
        <w:rPr>
          <w:iCs/>
          <w:sz w:val="24"/>
          <w:szCs w:val="24"/>
        </w:rPr>
        <w:t>&lt;</w:t>
      </w:r>
      <w:r w:rsidR="00242282" w:rsidRPr="00971E2A">
        <w:rPr>
          <w:sz w:val="24"/>
          <w:szCs w:val="24"/>
        </w:rPr>
        <w:t>0.05 wt %. The standard method for quality control is gas chromato</w:t>
      </w:r>
      <w:r w:rsidR="00034F4F" w:rsidRPr="00971E2A">
        <w:rPr>
          <w:sz w:val="24"/>
          <w:szCs w:val="24"/>
        </w:rPr>
        <w:t>graphy</w:t>
      </w:r>
      <w:r w:rsidR="00242282" w:rsidRPr="00971E2A">
        <w:rPr>
          <w:sz w:val="24"/>
          <w:szCs w:val="24"/>
        </w:rPr>
        <w:t>. Detection is carried out with a flame ionization detec</w:t>
      </w:r>
      <w:r w:rsidR="009B4140" w:rsidRPr="00971E2A">
        <w:rPr>
          <w:sz w:val="24"/>
          <w:szCs w:val="24"/>
        </w:rPr>
        <w:t xml:space="preserve">tor (FID). The </w:t>
      </w:r>
      <w:r w:rsidR="00242282" w:rsidRPr="00971E2A">
        <w:rPr>
          <w:sz w:val="24"/>
          <w:szCs w:val="24"/>
        </w:rPr>
        <w:t xml:space="preserve">corresponding requirements </w:t>
      </w:r>
      <w:r w:rsidR="009B4140" w:rsidRPr="00971E2A">
        <w:rPr>
          <w:sz w:val="24"/>
          <w:szCs w:val="24"/>
        </w:rPr>
        <w:t xml:space="preserve">are </w:t>
      </w:r>
      <w:proofErr w:type="gramStart"/>
      <w:r w:rsidR="009B4140" w:rsidRPr="00971E2A">
        <w:rPr>
          <w:sz w:val="24"/>
          <w:szCs w:val="24"/>
        </w:rPr>
        <w:t>summarized</w:t>
      </w:r>
      <w:proofErr w:type="gramEnd"/>
      <w:r w:rsidR="009B4140" w:rsidRPr="00971E2A">
        <w:rPr>
          <w:sz w:val="24"/>
          <w:szCs w:val="24"/>
        </w:rPr>
        <w:t xml:space="preserve"> below</w:t>
      </w:r>
      <w:r w:rsidR="00242282" w:rsidRPr="00971E2A">
        <w:rPr>
          <w:sz w:val="24"/>
          <w:szCs w:val="24"/>
        </w:rPr>
        <w:t>.</w:t>
      </w:r>
      <w:r w:rsidR="00242282" w:rsidRPr="00971E2A">
        <w:rPr>
          <w:sz w:val="24"/>
          <w:szCs w:val="24"/>
        </w:rPr>
        <w:br/>
      </w:r>
    </w:p>
    <w:tbl>
      <w:tblPr>
        <w:tblStyle w:val="TableGrid"/>
        <w:tblW w:w="0" w:type="auto"/>
        <w:tblInd w:w="648" w:type="dxa"/>
        <w:tblLook w:val="04A0"/>
      </w:tblPr>
      <w:tblGrid>
        <w:gridCol w:w="3690"/>
        <w:gridCol w:w="2400"/>
        <w:gridCol w:w="2838"/>
      </w:tblGrid>
      <w:tr w:rsidR="00242282" w:rsidRPr="00971E2A" w:rsidTr="008C7480">
        <w:tc>
          <w:tcPr>
            <w:tcW w:w="3690" w:type="dxa"/>
          </w:tcPr>
          <w:p w:rsidR="00242282" w:rsidRPr="00971E2A" w:rsidRDefault="00242282" w:rsidP="008C7480">
            <w:pPr>
              <w:pStyle w:val="ListParagraph"/>
              <w:spacing w:line="360" w:lineRule="auto"/>
              <w:ind w:left="0"/>
              <w:rPr>
                <w:sz w:val="24"/>
                <w:szCs w:val="24"/>
              </w:rPr>
            </w:pPr>
            <w:r w:rsidRPr="00971E2A">
              <w:rPr>
                <w:sz w:val="24"/>
                <w:szCs w:val="24"/>
              </w:rPr>
              <w:t>Specification</w:t>
            </w:r>
          </w:p>
        </w:tc>
        <w:tc>
          <w:tcPr>
            <w:tcW w:w="2400" w:type="dxa"/>
          </w:tcPr>
          <w:p w:rsidR="00242282" w:rsidRPr="00971E2A" w:rsidRDefault="00242282" w:rsidP="008C7480">
            <w:pPr>
              <w:pStyle w:val="ListParagraph"/>
              <w:spacing w:line="360" w:lineRule="auto"/>
              <w:ind w:left="0"/>
              <w:rPr>
                <w:sz w:val="24"/>
                <w:szCs w:val="24"/>
              </w:rPr>
            </w:pPr>
            <w:r w:rsidRPr="00971E2A">
              <w:rPr>
                <w:sz w:val="24"/>
                <w:szCs w:val="24"/>
              </w:rPr>
              <w:t>Limits</w:t>
            </w:r>
          </w:p>
        </w:tc>
        <w:tc>
          <w:tcPr>
            <w:tcW w:w="2838" w:type="dxa"/>
          </w:tcPr>
          <w:p w:rsidR="00242282" w:rsidRPr="00971E2A" w:rsidRDefault="00242282" w:rsidP="008C7480">
            <w:pPr>
              <w:pStyle w:val="ListParagraph"/>
              <w:spacing w:line="360" w:lineRule="auto"/>
              <w:ind w:left="0"/>
              <w:rPr>
                <w:sz w:val="24"/>
                <w:szCs w:val="24"/>
              </w:rPr>
            </w:pPr>
            <w:r w:rsidRPr="00971E2A">
              <w:rPr>
                <w:sz w:val="24"/>
                <w:szCs w:val="24"/>
              </w:rPr>
              <w:t>Analytical Method</w:t>
            </w:r>
          </w:p>
        </w:tc>
      </w:tr>
      <w:tr w:rsidR="00242282" w:rsidRPr="00971E2A" w:rsidTr="008C7480">
        <w:tc>
          <w:tcPr>
            <w:tcW w:w="3690" w:type="dxa"/>
          </w:tcPr>
          <w:p w:rsidR="00242282" w:rsidRPr="00971E2A" w:rsidRDefault="00E4568A" w:rsidP="008C7480">
            <w:pPr>
              <w:pStyle w:val="ListParagraph"/>
              <w:spacing w:line="360" w:lineRule="auto"/>
              <w:ind w:left="0"/>
              <w:rPr>
                <w:b/>
                <w:sz w:val="24"/>
                <w:szCs w:val="24"/>
              </w:rPr>
            </w:pPr>
            <w:r w:rsidRPr="00971E2A">
              <w:rPr>
                <w:b/>
                <w:sz w:val="24"/>
                <w:szCs w:val="24"/>
              </w:rPr>
              <w:t>Propionic Acid</w:t>
            </w:r>
            <w:r w:rsidR="00242282" w:rsidRPr="00971E2A">
              <w:rPr>
                <w:b/>
                <w:sz w:val="24"/>
                <w:szCs w:val="24"/>
              </w:rPr>
              <w:t xml:space="preserve"> Content, wt%</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99.5</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Water Content, wt%</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0.1</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proofErr w:type="spellStart"/>
            <w:r w:rsidRPr="00971E2A">
              <w:rPr>
                <w:b/>
                <w:sz w:val="24"/>
                <w:szCs w:val="24"/>
              </w:rPr>
              <w:t>Aldehydes</w:t>
            </w:r>
            <w:proofErr w:type="spellEnd"/>
            <w:r w:rsidRPr="00971E2A">
              <w:rPr>
                <w:b/>
                <w:sz w:val="24"/>
                <w:szCs w:val="24"/>
              </w:rPr>
              <w:t>, wt%</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0.05</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 xml:space="preserve">Readily </w:t>
            </w:r>
            <w:proofErr w:type="spellStart"/>
            <w:r w:rsidRPr="00971E2A">
              <w:rPr>
                <w:b/>
                <w:sz w:val="24"/>
                <w:szCs w:val="24"/>
              </w:rPr>
              <w:t>Oxidizable</w:t>
            </w:r>
            <w:proofErr w:type="spellEnd"/>
            <w:r w:rsidRPr="00971E2A">
              <w:rPr>
                <w:b/>
                <w:sz w:val="24"/>
                <w:szCs w:val="24"/>
              </w:rPr>
              <w:t xml:space="preserve"> Substances, wt%</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0.05</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Evaporation Residue, wt%</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0.01</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 xml:space="preserve">Iron, </w:t>
            </w:r>
            <w:proofErr w:type="spellStart"/>
            <w:r w:rsidRPr="00971E2A">
              <w:rPr>
                <w:b/>
                <w:sz w:val="24"/>
                <w:szCs w:val="24"/>
              </w:rPr>
              <w:t>ppm</w:t>
            </w:r>
            <w:proofErr w:type="spellEnd"/>
            <w:r w:rsidRPr="00971E2A">
              <w:rPr>
                <w:b/>
                <w:sz w:val="24"/>
                <w:szCs w:val="24"/>
              </w:rPr>
              <w:t xml:space="preserve"> (mg/kg)</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1</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 xml:space="preserve">Other heavy metals, </w:t>
            </w:r>
            <w:proofErr w:type="spellStart"/>
            <w:r w:rsidRPr="00971E2A">
              <w:rPr>
                <w:b/>
                <w:sz w:val="24"/>
                <w:szCs w:val="24"/>
              </w:rPr>
              <w:t>ppm</w:t>
            </w:r>
            <w:proofErr w:type="spellEnd"/>
            <w:r w:rsidRPr="00971E2A">
              <w:rPr>
                <w:b/>
                <w:sz w:val="24"/>
                <w:szCs w:val="24"/>
              </w:rPr>
              <w:t xml:space="preserve"> (mg/kg)</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10</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Platinum – cobalt color, APHA</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10</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lastRenderedPageBreak/>
              <w:t>Density (20</w:t>
            </w:r>
            <w:r w:rsidRPr="00971E2A">
              <w:rPr>
                <w:b/>
                <w:sz w:val="24"/>
                <w:szCs w:val="24"/>
                <w:vertAlign w:val="superscript"/>
              </w:rPr>
              <w:t>o</w:t>
            </w:r>
            <w:r w:rsidRPr="00971E2A">
              <w:rPr>
                <w:b/>
                <w:sz w:val="24"/>
                <w:szCs w:val="24"/>
              </w:rPr>
              <w:t>C), g/cm</w:t>
            </w:r>
            <w:r w:rsidRPr="00971E2A">
              <w:rPr>
                <w:b/>
                <w:sz w:val="24"/>
                <w:szCs w:val="24"/>
                <w:vertAlign w:val="superscript"/>
              </w:rPr>
              <w:t>3</w:t>
            </w:r>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0.990-0.998</w:t>
            </w:r>
          </w:p>
        </w:tc>
        <w:tc>
          <w:tcPr>
            <w:tcW w:w="2838" w:type="dxa"/>
          </w:tcPr>
          <w:p w:rsidR="00242282" w:rsidRPr="00971E2A" w:rsidRDefault="00242282" w:rsidP="008C7480">
            <w:pPr>
              <w:pStyle w:val="ListParagraph"/>
              <w:spacing w:line="360" w:lineRule="auto"/>
              <w:ind w:left="0"/>
              <w:rPr>
                <w:b/>
                <w:sz w:val="24"/>
                <w:szCs w:val="24"/>
              </w:rPr>
            </w:pPr>
          </w:p>
        </w:tc>
      </w:tr>
      <w:tr w:rsidR="00242282" w:rsidRPr="00971E2A" w:rsidTr="008C7480">
        <w:tc>
          <w:tcPr>
            <w:tcW w:w="3690" w:type="dxa"/>
          </w:tcPr>
          <w:p w:rsidR="00242282" w:rsidRPr="00971E2A" w:rsidRDefault="00242282" w:rsidP="008C7480">
            <w:pPr>
              <w:pStyle w:val="ListParagraph"/>
              <w:spacing w:line="360" w:lineRule="auto"/>
              <w:ind w:left="0"/>
              <w:rPr>
                <w:b/>
                <w:sz w:val="24"/>
                <w:szCs w:val="24"/>
              </w:rPr>
            </w:pPr>
            <w:r w:rsidRPr="00971E2A">
              <w:rPr>
                <w:b/>
                <w:sz w:val="24"/>
                <w:szCs w:val="24"/>
              </w:rPr>
              <w:t xml:space="preserve">Bp, </w:t>
            </w:r>
            <w:proofErr w:type="spellStart"/>
            <w:r w:rsidRPr="00971E2A">
              <w:rPr>
                <w:b/>
                <w:sz w:val="24"/>
                <w:szCs w:val="24"/>
                <w:vertAlign w:val="superscript"/>
              </w:rPr>
              <w:t>o</w:t>
            </w:r>
            <w:r w:rsidRPr="00971E2A">
              <w:rPr>
                <w:b/>
                <w:sz w:val="24"/>
                <w:szCs w:val="24"/>
              </w:rPr>
              <w:t>C</w:t>
            </w:r>
            <w:proofErr w:type="spellEnd"/>
          </w:p>
        </w:tc>
        <w:tc>
          <w:tcPr>
            <w:tcW w:w="2400" w:type="dxa"/>
          </w:tcPr>
          <w:p w:rsidR="00242282" w:rsidRPr="00971E2A" w:rsidRDefault="00242282" w:rsidP="008C7480">
            <w:pPr>
              <w:pStyle w:val="ListParagraph"/>
              <w:spacing w:line="360" w:lineRule="auto"/>
              <w:ind w:left="0"/>
              <w:rPr>
                <w:b/>
                <w:sz w:val="24"/>
                <w:szCs w:val="24"/>
              </w:rPr>
            </w:pPr>
            <w:r w:rsidRPr="00971E2A">
              <w:rPr>
                <w:b/>
                <w:sz w:val="24"/>
                <w:szCs w:val="24"/>
              </w:rPr>
              <w:t>140.7-141.6</w:t>
            </w:r>
          </w:p>
        </w:tc>
        <w:tc>
          <w:tcPr>
            <w:tcW w:w="2838" w:type="dxa"/>
          </w:tcPr>
          <w:p w:rsidR="00242282" w:rsidRPr="00971E2A" w:rsidRDefault="00242282" w:rsidP="008C7480">
            <w:pPr>
              <w:pStyle w:val="ListParagraph"/>
              <w:spacing w:line="360" w:lineRule="auto"/>
              <w:ind w:left="0"/>
              <w:rPr>
                <w:b/>
                <w:sz w:val="24"/>
                <w:szCs w:val="24"/>
              </w:rPr>
            </w:pPr>
          </w:p>
        </w:tc>
      </w:tr>
    </w:tbl>
    <w:p w:rsidR="00242282" w:rsidRPr="00971E2A" w:rsidRDefault="00242282" w:rsidP="008C7480">
      <w:pPr>
        <w:pStyle w:val="ListParagraph"/>
        <w:spacing w:line="480" w:lineRule="auto"/>
        <w:ind w:left="1080"/>
        <w:rPr>
          <w:sz w:val="24"/>
          <w:szCs w:val="24"/>
        </w:rPr>
      </w:pPr>
    </w:p>
    <w:p w:rsidR="00BC67D7" w:rsidRPr="00971E2A" w:rsidRDefault="00F065B1" w:rsidP="008C7480">
      <w:pPr>
        <w:pStyle w:val="ListParagraph"/>
        <w:numPr>
          <w:ilvl w:val="0"/>
          <w:numId w:val="2"/>
        </w:numPr>
        <w:spacing w:line="480" w:lineRule="auto"/>
        <w:rPr>
          <w:sz w:val="24"/>
          <w:szCs w:val="24"/>
        </w:rPr>
      </w:pPr>
      <w:r w:rsidRPr="00971E2A">
        <w:rPr>
          <w:sz w:val="24"/>
          <w:szCs w:val="24"/>
        </w:rPr>
        <w:t>Shelf</w:t>
      </w:r>
      <w:r w:rsidR="00F579D8" w:rsidRPr="00971E2A">
        <w:rPr>
          <w:sz w:val="24"/>
          <w:szCs w:val="24"/>
        </w:rPr>
        <w:t xml:space="preserve"> </w:t>
      </w:r>
      <w:r w:rsidRPr="00971E2A">
        <w:rPr>
          <w:sz w:val="24"/>
          <w:szCs w:val="24"/>
        </w:rPr>
        <w:t xml:space="preserve"> Life: 24 months for drums and 12 months for bulk</w:t>
      </w:r>
    </w:p>
    <w:p w:rsidR="008A6906" w:rsidRPr="00971E2A" w:rsidRDefault="008A6906" w:rsidP="008C7480">
      <w:pPr>
        <w:pStyle w:val="ListParagraph"/>
        <w:numPr>
          <w:ilvl w:val="1"/>
          <w:numId w:val="2"/>
        </w:numPr>
        <w:spacing w:line="480" w:lineRule="auto"/>
        <w:rPr>
          <w:sz w:val="24"/>
          <w:szCs w:val="24"/>
        </w:rPr>
      </w:pPr>
      <w:r w:rsidRPr="00971E2A">
        <w:rPr>
          <w:sz w:val="24"/>
          <w:szCs w:val="24"/>
        </w:rPr>
        <w:t xml:space="preserve">According to BASF, </w:t>
      </w:r>
      <w:proofErr w:type="spellStart"/>
      <w:r w:rsidR="00E4568A" w:rsidRPr="00971E2A">
        <w:rPr>
          <w:sz w:val="24"/>
          <w:szCs w:val="24"/>
        </w:rPr>
        <w:t>Propionic</w:t>
      </w:r>
      <w:proofErr w:type="spellEnd"/>
      <w:r w:rsidR="00E4568A" w:rsidRPr="00971E2A">
        <w:rPr>
          <w:sz w:val="24"/>
          <w:szCs w:val="24"/>
        </w:rPr>
        <w:t xml:space="preserve"> Acid</w:t>
      </w:r>
      <w:r w:rsidRPr="00971E2A">
        <w:rPr>
          <w:sz w:val="24"/>
          <w:szCs w:val="24"/>
        </w:rPr>
        <w:t xml:space="preserve"> has an almost unlimited shelf life in unopened, original containers and when properly stored in a protected storage area.</w:t>
      </w:r>
    </w:p>
    <w:p w:rsidR="008A6906" w:rsidRPr="00971E2A" w:rsidRDefault="008A6906" w:rsidP="008C7480">
      <w:pPr>
        <w:pStyle w:val="ListParagraph"/>
        <w:numPr>
          <w:ilvl w:val="1"/>
          <w:numId w:val="2"/>
        </w:numPr>
        <w:spacing w:line="480" w:lineRule="auto"/>
        <w:rPr>
          <w:sz w:val="24"/>
          <w:szCs w:val="24"/>
        </w:rPr>
      </w:pPr>
      <w:r w:rsidRPr="00971E2A">
        <w:rPr>
          <w:sz w:val="24"/>
          <w:szCs w:val="24"/>
        </w:rPr>
        <w:t>DOW States to attain maximum shelf life and preserve its quality, store under a nitrogen atmosphere and/ or use an appropriate desiccant system to prevent moisture contamination.</w:t>
      </w:r>
    </w:p>
    <w:p w:rsidR="00BC67D7" w:rsidRPr="00971E2A" w:rsidRDefault="00BC67D7" w:rsidP="00D6106F">
      <w:pPr>
        <w:pStyle w:val="ListParagraph"/>
        <w:spacing w:line="480" w:lineRule="auto"/>
        <w:ind w:left="360"/>
        <w:rPr>
          <w:sz w:val="24"/>
          <w:szCs w:val="24"/>
        </w:rPr>
      </w:pPr>
      <w:r w:rsidRPr="00971E2A">
        <w:rPr>
          <w:sz w:val="24"/>
          <w:szCs w:val="24"/>
        </w:rPr>
        <w:t>Water Solubility: 37g/100 ml</w:t>
      </w:r>
    </w:p>
    <w:p w:rsidR="00D6106F" w:rsidRDefault="00B04A40" w:rsidP="00D6106F">
      <w:pPr>
        <w:pStyle w:val="ListParagraph"/>
        <w:spacing w:line="480" w:lineRule="auto"/>
        <w:ind w:left="360"/>
        <w:rPr>
          <w:sz w:val="24"/>
          <w:szCs w:val="24"/>
        </w:rPr>
      </w:pPr>
      <w:r w:rsidRPr="00971E2A">
        <w:rPr>
          <w:sz w:val="24"/>
          <w:szCs w:val="24"/>
        </w:rPr>
        <w:t>Piping Pressures</w:t>
      </w:r>
    </w:p>
    <w:p w:rsidR="00CD265E" w:rsidRDefault="004D4BB9" w:rsidP="00D6106F">
      <w:pPr>
        <w:pStyle w:val="ListParagraph"/>
        <w:spacing w:line="480" w:lineRule="auto"/>
        <w:ind w:left="360"/>
        <w:rPr>
          <w:sz w:val="24"/>
          <w:szCs w:val="24"/>
        </w:rPr>
      </w:pPr>
      <w:r>
        <w:rPr>
          <w:sz w:val="24"/>
          <w:szCs w:val="24"/>
        </w:rPr>
        <w:t>According to the ANSI/ASME Grade B Piping Pressure and Temperature Ratings:</w:t>
      </w:r>
    </w:p>
    <w:tbl>
      <w:tblPr>
        <w:tblStyle w:val="TableGrid"/>
        <w:tblW w:w="0" w:type="auto"/>
        <w:tblInd w:w="360" w:type="dxa"/>
        <w:tblLook w:val="04A0"/>
      </w:tblPr>
      <w:tblGrid>
        <w:gridCol w:w="1442"/>
        <w:gridCol w:w="1443"/>
        <w:gridCol w:w="2257"/>
        <w:gridCol w:w="4074"/>
      </w:tblGrid>
      <w:tr w:rsidR="004D4BB9" w:rsidTr="00871C31">
        <w:tc>
          <w:tcPr>
            <w:tcW w:w="9216" w:type="dxa"/>
            <w:gridSpan w:val="4"/>
          </w:tcPr>
          <w:p w:rsidR="004D4BB9" w:rsidRDefault="004D4BB9" w:rsidP="000827D5">
            <w:pPr>
              <w:pStyle w:val="ListParagraph"/>
              <w:spacing w:line="480" w:lineRule="auto"/>
              <w:ind w:left="0"/>
              <w:jc w:val="center"/>
            </w:pPr>
            <w:r>
              <w:t xml:space="preserve">Maximum Allowable Pressure </w:t>
            </w:r>
            <w:r>
              <w:rPr>
                <w:i/>
                <w:iCs/>
              </w:rPr>
              <w:t>(psig)</w:t>
            </w:r>
          </w:p>
        </w:tc>
      </w:tr>
      <w:tr w:rsidR="004D4BB9" w:rsidTr="002F6BF4">
        <w:tc>
          <w:tcPr>
            <w:tcW w:w="1442" w:type="dxa"/>
            <w:vMerge w:val="restart"/>
          </w:tcPr>
          <w:p w:rsidR="004D4BB9" w:rsidRDefault="004D4BB9" w:rsidP="000827D5">
            <w:pPr>
              <w:jc w:val="center"/>
            </w:pPr>
            <w:r w:rsidRPr="00711BD7">
              <w:t>Pipe Size</w:t>
            </w:r>
            <w:r w:rsidRPr="00711BD7">
              <w:br/>
            </w:r>
            <w:r w:rsidRPr="00711BD7">
              <w:rPr>
                <w:i/>
                <w:iCs/>
              </w:rPr>
              <w:t>(inches)</w:t>
            </w:r>
            <w:r w:rsidRPr="00711BD7">
              <w:t xml:space="preserve"> Pipe Schedule</w:t>
            </w:r>
          </w:p>
        </w:tc>
        <w:tc>
          <w:tcPr>
            <w:tcW w:w="1443" w:type="dxa"/>
            <w:vMerge w:val="restart"/>
          </w:tcPr>
          <w:p w:rsidR="004D4BB9" w:rsidRDefault="004D4BB9" w:rsidP="000827D5">
            <w:pPr>
              <w:jc w:val="center"/>
            </w:pPr>
            <w:r w:rsidRPr="00711BD7">
              <w:t>Pipe Size</w:t>
            </w:r>
            <w:r w:rsidRPr="00711BD7">
              <w:br/>
            </w:r>
            <w:r w:rsidRPr="00711BD7">
              <w:rPr>
                <w:i/>
                <w:iCs/>
              </w:rPr>
              <w:t>(inches)</w:t>
            </w:r>
            <w:r w:rsidRPr="00711BD7">
              <w:t xml:space="preserve"> Pipe Schedule</w:t>
            </w:r>
          </w:p>
        </w:tc>
        <w:tc>
          <w:tcPr>
            <w:tcW w:w="6331" w:type="dxa"/>
            <w:gridSpan w:val="2"/>
          </w:tcPr>
          <w:p w:rsidR="004D4BB9" w:rsidRDefault="004D4BB9" w:rsidP="000827D5">
            <w:pPr>
              <w:pStyle w:val="ListParagraph"/>
              <w:spacing w:line="480" w:lineRule="auto"/>
              <w:ind w:left="0"/>
              <w:jc w:val="center"/>
            </w:pPr>
            <w:r>
              <w:t>Temperature</w:t>
            </w:r>
            <w:r>
              <w:rPr>
                <w:i/>
                <w:iCs/>
              </w:rPr>
              <w:t xml:space="preserve"> (</w:t>
            </w:r>
            <w:proofErr w:type="spellStart"/>
            <w:r>
              <w:rPr>
                <w:i/>
                <w:iCs/>
                <w:vertAlign w:val="superscript"/>
              </w:rPr>
              <w:t>o</w:t>
            </w:r>
            <w:r>
              <w:rPr>
                <w:i/>
                <w:iCs/>
              </w:rPr>
              <w:t>F</w:t>
            </w:r>
            <w:proofErr w:type="spellEnd"/>
            <w:r>
              <w:rPr>
                <w:i/>
                <w:iCs/>
              </w:rPr>
              <w:t>)</w:t>
            </w:r>
          </w:p>
        </w:tc>
      </w:tr>
      <w:tr w:rsidR="007C3EEC" w:rsidTr="004D4BB9">
        <w:tc>
          <w:tcPr>
            <w:tcW w:w="1442" w:type="dxa"/>
            <w:vMerge/>
          </w:tcPr>
          <w:p w:rsidR="007C3EEC" w:rsidRDefault="007C3EEC" w:rsidP="000827D5">
            <w:pPr>
              <w:pStyle w:val="ListParagraph"/>
              <w:spacing w:line="480" w:lineRule="auto"/>
              <w:ind w:left="0"/>
              <w:jc w:val="center"/>
              <w:rPr>
                <w:sz w:val="24"/>
                <w:szCs w:val="24"/>
              </w:rPr>
            </w:pPr>
          </w:p>
        </w:tc>
        <w:tc>
          <w:tcPr>
            <w:tcW w:w="1443" w:type="dxa"/>
            <w:vMerge/>
          </w:tcPr>
          <w:p w:rsidR="007C3EEC" w:rsidRDefault="007C3EEC" w:rsidP="000827D5">
            <w:pPr>
              <w:pStyle w:val="ListParagraph"/>
              <w:spacing w:line="480" w:lineRule="auto"/>
              <w:ind w:left="0"/>
              <w:jc w:val="center"/>
              <w:rPr>
                <w:sz w:val="24"/>
                <w:szCs w:val="24"/>
              </w:rPr>
            </w:pPr>
          </w:p>
        </w:tc>
        <w:tc>
          <w:tcPr>
            <w:tcW w:w="2257" w:type="dxa"/>
          </w:tcPr>
          <w:p w:rsidR="007C3EEC" w:rsidRDefault="007C3EEC" w:rsidP="000827D5">
            <w:pPr>
              <w:jc w:val="center"/>
            </w:pPr>
            <w:r>
              <w:t>100</w:t>
            </w:r>
          </w:p>
        </w:tc>
        <w:tc>
          <w:tcPr>
            <w:tcW w:w="4074" w:type="dxa"/>
          </w:tcPr>
          <w:p w:rsidR="007C3EEC" w:rsidRDefault="007C3EEC" w:rsidP="000827D5">
            <w:pPr>
              <w:jc w:val="center"/>
            </w:pPr>
            <w:r>
              <w:t>200</w:t>
            </w:r>
          </w:p>
        </w:tc>
      </w:tr>
      <w:tr w:rsidR="000827D5" w:rsidTr="004D4BB9">
        <w:tc>
          <w:tcPr>
            <w:tcW w:w="1442" w:type="dxa"/>
            <w:vMerge w:val="restart"/>
          </w:tcPr>
          <w:p w:rsidR="000827D5" w:rsidRDefault="000827D5" w:rsidP="000827D5">
            <w:pPr>
              <w:pStyle w:val="ListParagraph"/>
              <w:spacing w:line="480" w:lineRule="auto"/>
              <w:ind w:left="0"/>
              <w:jc w:val="center"/>
              <w:rPr>
                <w:sz w:val="24"/>
                <w:szCs w:val="24"/>
              </w:rPr>
            </w:pPr>
            <w:r>
              <w:rPr>
                <w:sz w:val="24"/>
                <w:szCs w:val="24"/>
              </w:rPr>
              <w:t>1”</w:t>
            </w:r>
          </w:p>
        </w:tc>
        <w:tc>
          <w:tcPr>
            <w:tcW w:w="1443" w:type="dxa"/>
          </w:tcPr>
          <w:p w:rsidR="000827D5" w:rsidRDefault="000827D5" w:rsidP="000827D5">
            <w:pPr>
              <w:pStyle w:val="ListParagraph"/>
              <w:spacing w:line="480" w:lineRule="auto"/>
              <w:ind w:left="0"/>
              <w:jc w:val="center"/>
              <w:rPr>
                <w:sz w:val="24"/>
                <w:szCs w:val="24"/>
              </w:rPr>
            </w:pPr>
            <w:r>
              <w:rPr>
                <w:sz w:val="24"/>
                <w:szCs w:val="24"/>
              </w:rPr>
              <w:t>40</w:t>
            </w:r>
          </w:p>
        </w:tc>
        <w:tc>
          <w:tcPr>
            <w:tcW w:w="2257" w:type="dxa"/>
          </w:tcPr>
          <w:p w:rsidR="000827D5" w:rsidRDefault="000827D5" w:rsidP="000827D5">
            <w:pPr>
              <w:jc w:val="center"/>
            </w:pPr>
            <w:r>
              <w:t>2857</w:t>
            </w:r>
          </w:p>
        </w:tc>
        <w:tc>
          <w:tcPr>
            <w:tcW w:w="4074" w:type="dxa"/>
          </w:tcPr>
          <w:p w:rsidR="000827D5" w:rsidRDefault="000827D5" w:rsidP="000827D5">
            <w:pPr>
              <w:jc w:val="center"/>
            </w:pPr>
            <w:r>
              <w:t>2857</w:t>
            </w:r>
          </w:p>
        </w:tc>
      </w:tr>
      <w:tr w:rsidR="000827D5" w:rsidTr="004D4BB9">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80</w:t>
            </w:r>
          </w:p>
        </w:tc>
        <w:tc>
          <w:tcPr>
            <w:tcW w:w="2257" w:type="dxa"/>
          </w:tcPr>
          <w:p w:rsidR="000827D5" w:rsidRDefault="000827D5" w:rsidP="000827D5">
            <w:pPr>
              <w:jc w:val="center"/>
            </w:pPr>
            <w:r>
              <w:t>3950</w:t>
            </w:r>
          </w:p>
        </w:tc>
        <w:tc>
          <w:tcPr>
            <w:tcW w:w="4074" w:type="dxa"/>
          </w:tcPr>
          <w:p w:rsidR="000827D5" w:rsidRDefault="000827D5" w:rsidP="000827D5">
            <w:pPr>
              <w:jc w:val="center"/>
            </w:pPr>
            <w:r>
              <w:t>3950</w:t>
            </w:r>
          </w:p>
        </w:tc>
      </w:tr>
      <w:tr w:rsidR="000827D5" w:rsidTr="004D4BB9">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160</w:t>
            </w:r>
          </w:p>
        </w:tc>
        <w:tc>
          <w:tcPr>
            <w:tcW w:w="2257" w:type="dxa"/>
          </w:tcPr>
          <w:p w:rsidR="000827D5" w:rsidRDefault="000827D5" w:rsidP="000827D5">
            <w:pPr>
              <w:jc w:val="center"/>
            </w:pPr>
            <w:r>
              <w:t>5757</w:t>
            </w:r>
          </w:p>
        </w:tc>
        <w:tc>
          <w:tcPr>
            <w:tcW w:w="4074" w:type="dxa"/>
          </w:tcPr>
          <w:p w:rsidR="000827D5" w:rsidRDefault="000827D5" w:rsidP="000827D5">
            <w:pPr>
              <w:jc w:val="center"/>
            </w:pPr>
            <w:r>
              <w:t>5757</w:t>
            </w:r>
          </w:p>
        </w:tc>
      </w:tr>
      <w:tr w:rsidR="000827D5" w:rsidTr="004D4BB9">
        <w:tc>
          <w:tcPr>
            <w:tcW w:w="1442" w:type="dxa"/>
            <w:vMerge w:val="restart"/>
          </w:tcPr>
          <w:p w:rsidR="000827D5" w:rsidRDefault="000827D5" w:rsidP="000827D5">
            <w:pPr>
              <w:pStyle w:val="ListParagraph"/>
              <w:spacing w:line="480" w:lineRule="auto"/>
              <w:ind w:left="0"/>
              <w:jc w:val="center"/>
              <w:rPr>
                <w:sz w:val="24"/>
                <w:szCs w:val="24"/>
              </w:rPr>
            </w:pPr>
            <w:r>
              <w:rPr>
                <w:sz w:val="24"/>
                <w:szCs w:val="24"/>
              </w:rPr>
              <w:t>1.5”</w:t>
            </w:r>
          </w:p>
        </w:tc>
        <w:tc>
          <w:tcPr>
            <w:tcW w:w="1443" w:type="dxa"/>
          </w:tcPr>
          <w:p w:rsidR="000827D5" w:rsidRDefault="000827D5" w:rsidP="000827D5">
            <w:pPr>
              <w:pStyle w:val="ListParagraph"/>
              <w:spacing w:line="480" w:lineRule="auto"/>
              <w:ind w:left="0"/>
              <w:jc w:val="center"/>
              <w:rPr>
                <w:sz w:val="24"/>
                <w:szCs w:val="24"/>
              </w:rPr>
            </w:pPr>
            <w:r>
              <w:rPr>
                <w:sz w:val="24"/>
                <w:szCs w:val="24"/>
              </w:rPr>
              <w:t>40</w:t>
            </w:r>
          </w:p>
        </w:tc>
        <w:tc>
          <w:tcPr>
            <w:tcW w:w="2257" w:type="dxa"/>
          </w:tcPr>
          <w:p w:rsidR="000827D5" w:rsidRDefault="000827D5" w:rsidP="000827D5">
            <w:pPr>
              <w:jc w:val="center"/>
            </w:pPr>
            <w:r>
              <w:t>2116</w:t>
            </w:r>
          </w:p>
        </w:tc>
        <w:tc>
          <w:tcPr>
            <w:tcW w:w="4074" w:type="dxa"/>
          </w:tcPr>
          <w:p w:rsidR="000827D5" w:rsidRDefault="000827D5" w:rsidP="000827D5">
            <w:pPr>
              <w:jc w:val="center"/>
            </w:pPr>
            <w:r>
              <w:t>2116</w:t>
            </w:r>
          </w:p>
        </w:tc>
      </w:tr>
      <w:tr w:rsidR="000827D5" w:rsidTr="004D4BB9">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80</w:t>
            </w:r>
          </w:p>
        </w:tc>
        <w:tc>
          <w:tcPr>
            <w:tcW w:w="2257" w:type="dxa"/>
          </w:tcPr>
          <w:p w:rsidR="000827D5" w:rsidRDefault="000827D5" w:rsidP="000827D5">
            <w:pPr>
              <w:jc w:val="center"/>
            </w:pPr>
            <w:r>
              <w:t>2983</w:t>
            </w:r>
          </w:p>
        </w:tc>
        <w:tc>
          <w:tcPr>
            <w:tcW w:w="4074" w:type="dxa"/>
          </w:tcPr>
          <w:p w:rsidR="000827D5" w:rsidRDefault="000827D5" w:rsidP="000827D5">
            <w:pPr>
              <w:jc w:val="center"/>
            </w:pPr>
            <w:r>
              <w:t>2983</w:t>
            </w:r>
          </w:p>
        </w:tc>
      </w:tr>
      <w:tr w:rsidR="000827D5" w:rsidTr="004D4BB9">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160</w:t>
            </w:r>
          </w:p>
        </w:tc>
        <w:tc>
          <w:tcPr>
            <w:tcW w:w="2257" w:type="dxa"/>
          </w:tcPr>
          <w:p w:rsidR="000827D5" w:rsidRDefault="000827D5" w:rsidP="000827D5">
            <w:pPr>
              <w:jc w:val="center"/>
            </w:pPr>
            <w:r>
              <w:t>4331</w:t>
            </w:r>
          </w:p>
        </w:tc>
        <w:tc>
          <w:tcPr>
            <w:tcW w:w="4074" w:type="dxa"/>
          </w:tcPr>
          <w:p w:rsidR="000827D5" w:rsidRDefault="000827D5" w:rsidP="000827D5">
            <w:pPr>
              <w:jc w:val="center"/>
            </w:pPr>
            <w:r>
              <w:t>4331</w:t>
            </w:r>
          </w:p>
        </w:tc>
      </w:tr>
      <w:tr w:rsidR="000827D5" w:rsidTr="004D4BB9">
        <w:tc>
          <w:tcPr>
            <w:tcW w:w="1442" w:type="dxa"/>
            <w:vMerge w:val="restart"/>
          </w:tcPr>
          <w:p w:rsidR="000827D5" w:rsidRDefault="000827D5" w:rsidP="000827D5">
            <w:pPr>
              <w:pStyle w:val="ListParagraph"/>
              <w:spacing w:line="480" w:lineRule="auto"/>
              <w:ind w:left="0"/>
              <w:jc w:val="center"/>
              <w:rPr>
                <w:sz w:val="24"/>
                <w:szCs w:val="24"/>
              </w:rPr>
            </w:pPr>
            <w:r>
              <w:rPr>
                <w:sz w:val="24"/>
                <w:szCs w:val="24"/>
              </w:rPr>
              <w:t>2”</w:t>
            </w:r>
          </w:p>
        </w:tc>
        <w:tc>
          <w:tcPr>
            <w:tcW w:w="1443" w:type="dxa"/>
          </w:tcPr>
          <w:p w:rsidR="000827D5" w:rsidRDefault="000827D5" w:rsidP="000827D5">
            <w:pPr>
              <w:pStyle w:val="ListParagraph"/>
              <w:spacing w:line="480" w:lineRule="auto"/>
              <w:ind w:left="0"/>
              <w:jc w:val="center"/>
              <w:rPr>
                <w:sz w:val="24"/>
                <w:szCs w:val="24"/>
              </w:rPr>
            </w:pPr>
            <w:r>
              <w:rPr>
                <w:sz w:val="24"/>
                <w:szCs w:val="24"/>
              </w:rPr>
              <w:t>40</w:t>
            </w:r>
          </w:p>
        </w:tc>
        <w:tc>
          <w:tcPr>
            <w:tcW w:w="2257" w:type="dxa"/>
          </w:tcPr>
          <w:p w:rsidR="000827D5" w:rsidRDefault="000827D5" w:rsidP="000827D5">
            <w:pPr>
              <w:jc w:val="center"/>
            </w:pPr>
            <w:r>
              <w:t>1783</w:t>
            </w:r>
          </w:p>
        </w:tc>
        <w:tc>
          <w:tcPr>
            <w:tcW w:w="4074" w:type="dxa"/>
          </w:tcPr>
          <w:p w:rsidR="000827D5" w:rsidRDefault="000827D5" w:rsidP="000827D5">
            <w:pPr>
              <w:jc w:val="center"/>
            </w:pPr>
            <w:r>
              <w:t>1783</w:t>
            </w:r>
          </w:p>
        </w:tc>
      </w:tr>
      <w:tr w:rsidR="000827D5" w:rsidTr="004D4BB9">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80</w:t>
            </w:r>
          </w:p>
        </w:tc>
        <w:tc>
          <w:tcPr>
            <w:tcW w:w="2257" w:type="dxa"/>
          </w:tcPr>
          <w:p w:rsidR="000827D5" w:rsidRDefault="000827D5" w:rsidP="000827D5">
            <w:pPr>
              <w:jc w:val="center"/>
            </w:pPr>
            <w:r>
              <w:t>2575</w:t>
            </w:r>
          </w:p>
        </w:tc>
        <w:tc>
          <w:tcPr>
            <w:tcW w:w="4074" w:type="dxa"/>
          </w:tcPr>
          <w:p w:rsidR="000827D5" w:rsidRDefault="000827D5" w:rsidP="000827D5">
            <w:pPr>
              <w:jc w:val="center"/>
            </w:pPr>
            <w:r>
              <w:t>2575</w:t>
            </w:r>
          </w:p>
        </w:tc>
      </w:tr>
      <w:tr w:rsidR="000827D5" w:rsidTr="004D4BB9">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160</w:t>
            </w:r>
          </w:p>
        </w:tc>
        <w:tc>
          <w:tcPr>
            <w:tcW w:w="2257" w:type="dxa"/>
          </w:tcPr>
          <w:p w:rsidR="000827D5" w:rsidRDefault="000827D5" w:rsidP="000827D5">
            <w:pPr>
              <w:jc w:val="center"/>
            </w:pPr>
            <w:r>
              <w:t>4217</w:t>
            </w:r>
          </w:p>
        </w:tc>
        <w:tc>
          <w:tcPr>
            <w:tcW w:w="4074" w:type="dxa"/>
          </w:tcPr>
          <w:p w:rsidR="000827D5" w:rsidRDefault="000827D5" w:rsidP="000827D5">
            <w:pPr>
              <w:jc w:val="center"/>
            </w:pPr>
            <w:r>
              <w:t>4217</w:t>
            </w:r>
          </w:p>
        </w:tc>
      </w:tr>
      <w:tr w:rsidR="000827D5" w:rsidTr="004D4BB9">
        <w:tc>
          <w:tcPr>
            <w:tcW w:w="1442" w:type="dxa"/>
            <w:vMerge w:val="restart"/>
          </w:tcPr>
          <w:p w:rsidR="000827D5" w:rsidRDefault="000827D5" w:rsidP="000827D5">
            <w:pPr>
              <w:pStyle w:val="ListParagraph"/>
              <w:spacing w:line="480" w:lineRule="auto"/>
              <w:ind w:left="0"/>
              <w:jc w:val="center"/>
              <w:rPr>
                <w:sz w:val="24"/>
                <w:szCs w:val="24"/>
              </w:rPr>
            </w:pPr>
            <w:r>
              <w:rPr>
                <w:sz w:val="24"/>
                <w:szCs w:val="24"/>
              </w:rPr>
              <w:t>3”</w:t>
            </w:r>
          </w:p>
        </w:tc>
        <w:tc>
          <w:tcPr>
            <w:tcW w:w="1443" w:type="dxa"/>
          </w:tcPr>
          <w:p w:rsidR="000827D5" w:rsidRDefault="000827D5" w:rsidP="000827D5">
            <w:pPr>
              <w:pStyle w:val="ListParagraph"/>
              <w:spacing w:line="480" w:lineRule="auto"/>
              <w:ind w:left="0"/>
              <w:jc w:val="center"/>
              <w:rPr>
                <w:sz w:val="24"/>
                <w:szCs w:val="24"/>
              </w:rPr>
            </w:pPr>
            <w:r>
              <w:rPr>
                <w:sz w:val="24"/>
                <w:szCs w:val="24"/>
              </w:rPr>
              <w:t>40</w:t>
            </w:r>
          </w:p>
        </w:tc>
        <w:tc>
          <w:tcPr>
            <w:tcW w:w="2257" w:type="dxa"/>
          </w:tcPr>
          <w:p w:rsidR="000827D5" w:rsidRDefault="000827D5" w:rsidP="000827D5">
            <w:pPr>
              <w:jc w:val="center"/>
            </w:pPr>
            <w:r>
              <w:t>1693</w:t>
            </w:r>
          </w:p>
        </w:tc>
        <w:tc>
          <w:tcPr>
            <w:tcW w:w="4074" w:type="dxa"/>
          </w:tcPr>
          <w:p w:rsidR="000827D5" w:rsidRDefault="000827D5" w:rsidP="000827D5">
            <w:pPr>
              <w:jc w:val="center"/>
            </w:pPr>
            <w:r>
              <w:t>1693</w:t>
            </w:r>
          </w:p>
        </w:tc>
      </w:tr>
      <w:tr w:rsidR="000827D5" w:rsidTr="004D4BB9">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80</w:t>
            </w:r>
          </w:p>
        </w:tc>
        <w:tc>
          <w:tcPr>
            <w:tcW w:w="2257" w:type="dxa"/>
          </w:tcPr>
          <w:p w:rsidR="000827D5" w:rsidRDefault="000827D5" w:rsidP="000827D5">
            <w:pPr>
              <w:jc w:val="center"/>
            </w:pPr>
            <w:r>
              <w:t>2394</w:t>
            </w:r>
          </w:p>
        </w:tc>
        <w:tc>
          <w:tcPr>
            <w:tcW w:w="4074" w:type="dxa"/>
          </w:tcPr>
          <w:p w:rsidR="000827D5" w:rsidRDefault="000827D5" w:rsidP="000827D5">
            <w:pPr>
              <w:jc w:val="center"/>
            </w:pPr>
            <w:r>
              <w:t>2394</w:t>
            </w:r>
          </w:p>
        </w:tc>
      </w:tr>
      <w:tr w:rsidR="000827D5" w:rsidTr="004D4BB9">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160</w:t>
            </w:r>
          </w:p>
        </w:tc>
        <w:tc>
          <w:tcPr>
            <w:tcW w:w="2257" w:type="dxa"/>
          </w:tcPr>
          <w:p w:rsidR="000827D5" w:rsidRDefault="000827D5" w:rsidP="000827D5">
            <w:pPr>
              <w:jc w:val="center"/>
            </w:pPr>
            <w:r>
              <w:t>3600</w:t>
            </w:r>
          </w:p>
        </w:tc>
        <w:tc>
          <w:tcPr>
            <w:tcW w:w="4074" w:type="dxa"/>
          </w:tcPr>
          <w:p w:rsidR="000827D5" w:rsidRDefault="000827D5" w:rsidP="000827D5">
            <w:pPr>
              <w:jc w:val="center"/>
            </w:pPr>
            <w:r>
              <w:t>3600</w:t>
            </w:r>
          </w:p>
        </w:tc>
      </w:tr>
      <w:tr w:rsidR="000827D5" w:rsidTr="009F502A">
        <w:tc>
          <w:tcPr>
            <w:tcW w:w="1442" w:type="dxa"/>
            <w:vMerge w:val="restart"/>
          </w:tcPr>
          <w:p w:rsidR="000827D5" w:rsidRDefault="000827D5" w:rsidP="000827D5">
            <w:pPr>
              <w:pStyle w:val="ListParagraph"/>
              <w:spacing w:line="480" w:lineRule="auto"/>
              <w:ind w:left="0"/>
              <w:jc w:val="center"/>
              <w:rPr>
                <w:sz w:val="24"/>
                <w:szCs w:val="24"/>
              </w:rPr>
            </w:pPr>
            <w:r>
              <w:rPr>
                <w:sz w:val="24"/>
                <w:szCs w:val="24"/>
              </w:rPr>
              <w:t>4”</w:t>
            </w:r>
          </w:p>
        </w:tc>
        <w:tc>
          <w:tcPr>
            <w:tcW w:w="1443" w:type="dxa"/>
          </w:tcPr>
          <w:p w:rsidR="000827D5" w:rsidRDefault="000827D5" w:rsidP="000827D5">
            <w:pPr>
              <w:pStyle w:val="ListParagraph"/>
              <w:spacing w:line="480" w:lineRule="auto"/>
              <w:ind w:left="0"/>
              <w:jc w:val="center"/>
              <w:rPr>
                <w:sz w:val="24"/>
                <w:szCs w:val="24"/>
              </w:rPr>
            </w:pPr>
            <w:r>
              <w:rPr>
                <w:sz w:val="24"/>
                <w:szCs w:val="24"/>
              </w:rPr>
              <w:t>40</w:t>
            </w:r>
          </w:p>
        </w:tc>
        <w:tc>
          <w:tcPr>
            <w:tcW w:w="2257" w:type="dxa"/>
          </w:tcPr>
          <w:p w:rsidR="000827D5" w:rsidRDefault="000827D5" w:rsidP="000827D5">
            <w:pPr>
              <w:jc w:val="center"/>
            </w:pPr>
            <w:r>
              <w:t>1435</w:t>
            </w:r>
          </w:p>
        </w:tc>
        <w:tc>
          <w:tcPr>
            <w:tcW w:w="4074" w:type="dxa"/>
          </w:tcPr>
          <w:p w:rsidR="000827D5" w:rsidRDefault="000827D5" w:rsidP="000827D5">
            <w:pPr>
              <w:jc w:val="center"/>
            </w:pPr>
            <w:r>
              <w:t>1435</w:t>
            </w:r>
          </w:p>
        </w:tc>
      </w:tr>
      <w:tr w:rsidR="000827D5" w:rsidTr="009F502A">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80</w:t>
            </w:r>
          </w:p>
        </w:tc>
        <w:tc>
          <w:tcPr>
            <w:tcW w:w="2257" w:type="dxa"/>
          </w:tcPr>
          <w:p w:rsidR="000827D5" w:rsidRDefault="000827D5" w:rsidP="000827D5">
            <w:pPr>
              <w:jc w:val="center"/>
            </w:pPr>
            <w:r>
              <w:t>2075</w:t>
            </w:r>
          </w:p>
        </w:tc>
        <w:tc>
          <w:tcPr>
            <w:tcW w:w="4074" w:type="dxa"/>
          </w:tcPr>
          <w:p w:rsidR="000827D5" w:rsidRDefault="000827D5" w:rsidP="000827D5">
            <w:pPr>
              <w:jc w:val="center"/>
            </w:pPr>
            <w:r>
              <w:t>2075</w:t>
            </w:r>
          </w:p>
        </w:tc>
      </w:tr>
      <w:tr w:rsidR="000827D5" w:rsidTr="009F502A">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160</w:t>
            </w:r>
          </w:p>
        </w:tc>
        <w:tc>
          <w:tcPr>
            <w:tcW w:w="2257" w:type="dxa"/>
          </w:tcPr>
          <w:p w:rsidR="000827D5" w:rsidRDefault="000827D5" w:rsidP="000827D5">
            <w:pPr>
              <w:jc w:val="center"/>
            </w:pPr>
            <w:r>
              <w:t>3376</w:t>
            </w:r>
          </w:p>
        </w:tc>
        <w:tc>
          <w:tcPr>
            <w:tcW w:w="4074" w:type="dxa"/>
          </w:tcPr>
          <w:p w:rsidR="000827D5" w:rsidRDefault="000827D5" w:rsidP="000827D5">
            <w:pPr>
              <w:jc w:val="center"/>
            </w:pPr>
            <w:r>
              <w:t>3376</w:t>
            </w:r>
          </w:p>
        </w:tc>
      </w:tr>
      <w:tr w:rsidR="000827D5" w:rsidTr="004D4BB9">
        <w:tc>
          <w:tcPr>
            <w:tcW w:w="1442" w:type="dxa"/>
            <w:vMerge w:val="restart"/>
          </w:tcPr>
          <w:p w:rsidR="000827D5" w:rsidRDefault="000827D5" w:rsidP="000827D5">
            <w:pPr>
              <w:pStyle w:val="ListParagraph"/>
              <w:spacing w:line="480" w:lineRule="auto"/>
              <w:ind w:left="0"/>
              <w:jc w:val="center"/>
              <w:rPr>
                <w:sz w:val="24"/>
                <w:szCs w:val="24"/>
              </w:rPr>
            </w:pPr>
            <w:r>
              <w:rPr>
                <w:sz w:val="24"/>
                <w:szCs w:val="24"/>
              </w:rPr>
              <w:t>5”</w:t>
            </w:r>
          </w:p>
        </w:tc>
        <w:tc>
          <w:tcPr>
            <w:tcW w:w="1443" w:type="dxa"/>
          </w:tcPr>
          <w:p w:rsidR="000827D5" w:rsidRDefault="000827D5" w:rsidP="000827D5">
            <w:pPr>
              <w:pStyle w:val="ListParagraph"/>
              <w:spacing w:line="480" w:lineRule="auto"/>
              <w:ind w:left="0"/>
              <w:jc w:val="center"/>
              <w:rPr>
                <w:sz w:val="24"/>
                <w:szCs w:val="24"/>
              </w:rPr>
            </w:pPr>
            <w:r>
              <w:rPr>
                <w:sz w:val="24"/>
                <w:szCs w:val="24"/>
              </w:rPr>
              <w:t>40</w:t>
            </w:r>
          </w:p>
        </w:tc>
        <w:tc>
          <w:tcPr>
            <w:tcW w:w="2257" w:type="dxa"/>
          </w:tcPr>
          <w:p w:rsidR="000827D5" w:rsidRDefault="000827D5" w:rsidP="000827D5">
            <w:pPr>
              <w:jc w:val="center"/>
            </w:pPr>
            <w:r>
              <w:t>1258</w:t>
            </w:r>
          </w:p>
        </w:tc>
        <w:tc>
          <w:tcPr>
            <w:tcW w:w="4074" w:type="dxa"/>
          </w:tcPr>
          <w:p w:rsidR="000827D5" w:rsidRDefault="000827D5" w:rsidP="000827D5">
            <w:pPr>
              <w:jc w:val="center"/>
            </w:pPr>
            <w:r>
              <w:t>1258</w:t>
            </w:r>
          </w:p>
        </w:tc>
      </w:tr>
      <w:tr w:rsidR="000827D5" w:rsidTr="004D4BB9">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80</w:t>
            </w:r>
          </w:p>
        </w:tc>
        <w:tc>
          <w:tcPr>
            <w:tcW w:w="2257" w:type="dxa"/>
          </w:tcPr>
          <w:p w:rsidR="000827D5" w:rsidRDefault="000827D5" w:rsidP="000827D5">
            <w:pPr>
              <w:jc w:val="center"/>
            </w:pPr>
            <w:r>
              <w:t>1857</w:t>
            </w:r>
          </w:p>
        </w:tc>
        <w:tc>
          <w:tcPr>
            <w:tcW w:w="4074" w:type="dxa"/>
          </w:tcPr>
          <w:p w:rsidR="000827D5" w:rsidRDefault="000827D5" w:rsidP="000827D5">
            <w:pPr>
              <w:jc w:val="center"/>
            </w:pPr>
            <w:r>
              <w:t>1857</w:t>
            </w:r>
          </w:p>
        </w:tc>
      </w:tr>
      <w:tr w:rsidR="000827D5" w:rsidTr="004D4BB9">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160</w:t>
            </w:r>
          </w:p>
        </w:tc>
        <w:tc>
          <w:tcPr>
            <w:tcW w:w="2257" w:type="dxa"/>
          </w:tcPr>
          <w:p w:rsidR="000827D5" w:rsidRDefault="000827D5" w:rsidP="000827D5">
            <w:pPr>
              <w:jc w:val="center"/>
            </w:pPr>
            <w:r>
              <w:t>3201</w:t>
            </w:r>
          </w:p>
        </w:tc>
        <w:tc>
          <w:tcPr>
            <w:tcW w:w="4074" w:type="dxa"/>
          </w:tcPr>
          <w:p w:rsidR="000827D5" w:rsidRDefault="000827D5" w:rsidP="000827D5">
            <w:pPr>
              <w:jc w:val="center"/>
            </w:pPr>
            <w:r>
              <w:t>3201</w:t>
            </w:r>
          </w:p>
        </w:tc>
      </w:tr>
      <w:tr w:rsidR="000827D5" w:rsidTr="009F502A">
        <w:tc>
          <w:tcPr>
            <w:tcW w:w="1442" w:type="dxa"/>
            <w:vMerge w:val="restart"/>
          </w:tcPr>
          <w:p w:rsidR="000827D5" w:rsidRDefault="000827D5" w:rsidP="000827D5">
            <w:pPr>
              <w:pStyle w:val="ListParagraph"/>
              <w:spacing w:line="480" w:lineRule="auto"/>
              <w:ind w:left="0"/>
              <w:jc w:val="center"/>
              <w:rPr>
                <w:sz w:val="24"/>
                <w:szCs w:val="24"/>
              </w:rPr>
            </w:pPr>
            <w:r>
              <w:rPr>
                <w:sz w:val="24"/>
                <w:szCs w:val="24"/>
              </w:rPr>
              <w:t>6”</w:t>
            </w:r>
          </w:p>
        </w:tc>
        <w:tc>
          <w:tcPr>
            <w:tcW w:w="1443" w:type="dxa"/>
          </w:tcPr>
          <w:p w:rsidR="000827D5" w:rsidRDefault="000827D5" w:rsidP="000827D5">
            <w:pPr>
              <w:pStyle w:val="ListParagraph"/>
              <w:spacing w:line="480" w:lineRule="auto"/>
              <w:ind w:left="0"/>
              <w:jc w:val="center"/>
              <w:rPr>
                <w:sz w:val="24"/>
                <w:szCs w:val="24"/>
              </w:rPr>
            </w:pPr>
            <w:r>
              <w:rPr>
                <w:sz w:val="24"/>
                <w:szCs w:val="24"/>
              </w:rPr>
              <w:t>40</w:t>
            </w:r>
          </w:p>
        </w:tc>
        <w:tc>
          <w:tcPr>
            <w:tcW w:w="2257" w:type="dxa"/>
          </w:tcPr>
          <w:p w:rsidR="000827D5" w:rsidRDefault="000827D5" w:rsidP="000827D5">
            <w:pPr>
              <w:jc w:val="center"/>
            </w:pPr>
            <w:r>
              <w:t>1143</w:t>
            </w:r>
          </w:p>
        </w:tc>
        <w:tc>
          <w:tcPr>
            <w:tcW w:w="4074" w:type="dxa"/>
          </w:tcPr>
          <w:p w:rsidR="000827D5" w:rsidRDefault="000827D5" w:rsidP="000827D5">
            <w:pPr>
              <w:jc w:val="center"/>
            </w:pPr>
            <w:r>
              <w:t>1143</w:t>
            </w:r>
          </w:p>
        </w:tc>
      </w:tr>
      <w:tr w:rsidR="000827D5" w:rsidTr="009F502A">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80</w:t>
            </w:r>
          </w:p>
        </w:tc>
        <w:tc>
          <w:tcPr>
            <w:tcW w:w="2257" w:type="dxa"/>
          </w:tcPr>
          <w:p w:rsidR="000827D5" w:rsidRDefault="000827D5" w:rsidP="000827D5">
            <w:pPr>
              <w:jc w:val="center"/>
            </w:pPr>
            <w:r>
              <w:t>1794</w:t>
            </w:r>
          </w:p>
        </w:tc>
        <w:tc>
          <w:tcPr>
            <w:tcW w:w="4074" w:type="dxa"/>
          </w:tcPr>
          <w:p w:rsidR="000827D5" w:rsidRDefault="000827D5" w:rsidP="000827D5">
            <w:pPr>
              <w:jc w:val="center"/>
            </w:pPr>
            <w:r>
              <w:t>1794</w:t>
            </w:r>
          </w:p>
        </w:tc>
      </w:tr>
      <w:tr w:rsidR="000827D5" w:rsidTr="009F502A">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160</w:t>
            </w:r>
          </w:p>
        </w:tc>
        <w:tc>
          <w:tcPr>
            <w:tcW w:w="2257" w:type="dxa"/>
          </w:tcPr>
          <w:p w:rsidR="000827D5" w:rsidRDefault="000827D5" w:rsidP="000827D5">
            <w:pPr>
              <w:jc w:val="center"/>
            </w:pPr>
            <w:r>
              <w:t>3083</w:t>
            </w:r>
          </w:p>
        </w:tc>
        <w:tc>
          <w:tcPr>
            <w:tcW w:w="4074" w:type="dxa"/>
          </w:tcPr>
          <w:p w:rsidR="000827D5" w:rsidRDefault="000827D5" w:rsidP="000827D5">
            <w:pPr>
              <w:jc w:val="center"/>
            </w:pPr>
            <w:r>
              <w:t>3083</w:t>
            </w:r>
          </w:p>
        </w:tc>
      </w:tr>
      <w:tr w:rsidR="000827D5" w:rsidTr="009F502A">
        <w:tc>
          <w:tcPr>
            <w:tcW w:w="1442" w:type="dxa"/>
            <w:vMerge w:val="restart"/>
          </w:tcPr>
          <w:p w:rsidR="000827D5" w:rsidRDefault="000827D5" w:rsidP="000827D5">
            <w:pPr>
              <w:pStyle w:val="ListParagraph"/>
              <w:spacing w:line="480" w:lineRule="auto"/>
              <w:ind w:left="0"/>
              <w:jc w:val="center"/>
              <w:rPr>
                <w:sz w:val="24"/>
                <w:szCs w:val="24"/>
              </w:rPr>
            </w:pPr>
            <w:r>
              <w:rPr>
                <w:sz w:val="24"/>
                <w:szCs w:val="24"/>
              </w:rPr>
              <w:t>8”</w:t>
            </w:r>
          </w:p>
        </w:tc>
        <w:tc>
          <w:tcPr>
            <w:tcW w:w="1443" w:type="dxa"/>
          </w:tcPr>
          <w:p w:rsidR="000827D5" w:rsidRDefault="000827D5" w:rsidP="000827D5">
            <w:pPr>
              <w:pStyle w:val="ListParagraph"/>
              <w:spacing w:line="480" w:lineRule="auto"/>
              <w:ind w:left="0"/>
              <w:jc w:val="center"/>
              <w:rPr>
                <w:sz w:val="24"/>
                <w:szCs w:val="24"/>
              </w:rPr>
            </w:pPr>
            <w:r>
              <w:rPr>
                <w:sz w:val="24"/>
                <w:szCs w:val="24"/>
              </w:rPr>
              <w:t>40</w:t>
            </w:r>
          </w:p>
        </w:tc>
        <w:tc>
          <w:tcPr>
            <w:tcW w:w="2257" w:type="dxa"/>
          </w:tcPr>
          <w:p w:rsidR="000827D5" w:rsidRDefault="000827D5" w:rsidP="000827D5">
            <w:pPr>
              <w:jc w:val="center"/>
            </w:pPr>
            <w:r>
              <w:t>1006</w:t>
            </w:r>
          </w:p>
        </w:tc>
        <w:tc>
          <w:tcPr>
            <w:tcW w:w="4074" w:type="dxa"/>
          </w:tcPr>
          <w:p w:rsidR="000827D5" w:rsidRDefault="000827D5" w:rsidP="000827D5">
            <w:pPr>
              <w:jc w:val="center"/>
            </w:pPr>
            <w:r>
              <w:t>1006</w:t>
            </w:r>
          </w:p>
        </w:tc>
      </w:tr>
      <w:tr w:rsidR="000827D5" w:rsidTr="009F502A">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80</w:t>
            </w:r>
          </w:p>
        </w:tc>
        <w:tc>
          <w:tcPr>
            <w:tcW w:w="2257" w:type="dxa"/>
          </w:tcPr>
          <w:p w:rsidR="000827D5" w:rsidRDefault="000827D5" w:rsidP="000827D5">
            <w:pPr>
              <w:jc w:val="center"/>
            </w:pPr>
            <w:r>
              <w:t>1586</w:t>
            </w:r>
          </w:p>
        </w:tc>
        <w:tc>
          <w:tcPr>
            <w:tcW w:w="4074" w:type="dxa"/>
          </w:tcPr>
          <w:p w:rsidR="000827D5" w:rsidRDefault="000827D5" w:rsidP="000827D5">
            <w:pPr>
              <w:jc w:val="center"/>
            </w:pPr>
            <w:r>
              <w:t>1586</w:t>
            </w:r>
          </w:p>
        </w:tc>
      </w:tr>
      <w:tr w:rsidR="000827D5" w:rsidTr="009F502A">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160</w:t>
            </w:r>
          </w:p>
        </w:tc>
        <w:tc>
          <w:tcPr>
            <w:tcW w:w="2257" w:type="dxa"/>
          </w:tcPr>
          <w:p w:rsidR="000827D5" w:rsidRDefault="000827D5" w:rsidP="000827D5">
            <w:pPr>
              <w:jc w:val="center"/>
            </w:pPr>
            <w:r>
              <w:t>2976</w:t>
            </w:r>
          </w:p>
        </w:tc>
        <w:tc>
          <w:tcPr>
            <w:tcW w:w="4074" w:type="dxa"/>
          </w:tcPr>
          <w:p w:rsidR="000827D5" w:rsidRDefault="000827D5" w:rsidP="000827D5">
            <w:pPr>
              <w:jc w:val="center"/>
            </w:pPr>
            <w:r>
              <w:t>2976</w:t>
            </w:r>
          </w:p>
        </w:tc>
      </w:tr>
      <w:tr w:rsidR="000827D5" w:rsidTr="009F502A">
        <w:tc>
          <w:tcPr>
            <w:tcW w:w="1442" w:type="dxa"/>
            <w:vMerge w:val="restart"/>
          </w:tcPr>
          <w:p w:rsidR="000827D5" w:rsidRDefault="000827D5" w:rsidP="000827D5">
            <w:pPr>
              <w:pStyle w:val="ListParagraph"/>
              <w:spacing w:line="480" w:lineRule="auto"/>
              <w:ind w:left="0"/>
              <w:jc w:val="center"/>
              <w:rPr>
                <w:sz w:val="24"/>
                <w:szCs w:val="24"/>
              </w:rPr>
            </w:pPr>
            <w:r>
              <w:rPr>
                <w:sz w:val="24"/>
                <w:szCs w:val="24"/>
              </w:rPr>
              <w:t>10”</w:t>
            </w:r>
          </w:p>
        </w:tc>
        <w:tc>
          <w:tcPr>
            <w:tcW w:w="1443" w:type="dxa"/>
          </w:tcPr>
          <w:p w:rsidR="000827D5" w:rsidRDefault="000827D5" w:rsidP="000827D5">
            <w:pPr>
              <w:pStyle w:val="ListParagraph"/>
              <w:spacing w:line="480" w:lineRule="auto"/>
              <w:ind w:left="0"/>
              <w:jc w:val="center"/>
              <w:rPr>
                <w:sz w:val="24"/>
                <w:szCs w:val="24"/>
              </w:rPr>
            </w:pPr>
            <w:r>
              <w:rPr>
                <w:sz w:val="24"/>
                <w:szCs w:val="24"/>
              </w:rPr>
              <w:t>40</w:t>
            </w:r>
          </w:p>
        </w:tc>
        <w:tc>
          <w:tcPr>
            <w:tcW w:w="2257" w:type="dxa"/>
          </w:tcPr>
          <w:p w:rsidR="000827D5" w:rsidRDefault="000827D5" w:rsidP="000827D5">
            <w:pPr>
              <w:jc w:val="center"/>
            </w:pPr>
            <w:r>
              <w:t>913</w:t>
            </w:r>
          </w:p>
        </w:tc>
        <w:tc>
          <w:tcPr>
            <w:tcW w:w="4074" w:type="dxa"/>
          </w:tcPr>
          <w:p w:rsidR="000827D5" w:rsidRDefault="000827D5" w:rsidP="000827D5">
            <w:pPr>
              <w:jc w:val="center"/>
            </w:pPr>
            <w:r>
              <w:t>913</w:t>
            </w:r>
          </w:p>
        </w:tc>
      </w:tr>
      <w:tr w:rsidR="000827D5" w:rsidTr="009F502A">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80</w:t>
            </w:r>
          </w:p>
        </w:tc>
        <w:tc>
          <w:tcPr>
            <w:tcW w:w="2257" w:type="dxa"/>
          </w:tcPr>
          <w:p w:rsidR="000827D5" w:rsidRDefault="000827D5" w:rsidP="000827D5">
            <w:pPr>
              <w:jc w:val="center"/>
            </w:pPr>
            <w:r>
              <w:t>1509</w:t>
            </w:r>
          </w:p>
        </w:tc>
        <w:tc>
          <w:tcPr>
            <w:tcW w:w="4074" w:type="dxa"/>
          </w:tcPr>
          <w:p w:rsidR="000827D5" w:rsidRDefault="000827D5" w:rsidP="000827D5">
            <w:pPr>
              <w:jc w:val="center"/>
            </w:pPr>
            <w:r>
              <w:t>1509</w:t>
            </w:r>
          </w:p>
        </w:tc>
      </w:tr>
      <w:tr w:rsidR="000827D5" w:rsidTr="009F502A">
        <w:tc>
          <w:tcPr>
            <w:tcW w:w="1442" w:type="dxa"/>
            <w:vMerge/>
          </w:tcPr>
          <w:p w:rsidR="000827D5" w:rsidRDefault="000827D5" w:rsidP="000827D5">
            <w:pPr>
              <w:pStyle w:val="ListParagraph"/>
              <w:spacing w:line="480" w:lineRule="auto"/>
              <w:ind w:left="0"/>
              <w:jc w:val="center"/>
              <w:rPr>
                <w:sz w:val="24"/>
                <w:szCs w:val="24"/>
              </w:rPr>
            </w:pPr>
          </w:p>
        </w:tc>
        <w:tc>
          <w:tcPr>
            <w:tcW w:w="1443" w:type="dxa"/>
          </w:tcPr>
          <w:p w:rsidR="000827D5" w:rsidRDefault="000827D5" w:rsidP="000827D5">
            <w:pPr>
              <w:pStyle w:val="ListParagraph"/>
              <w:spacing w:line="480" w:lineRule="auto"/>
              <w:ind w:left="0"/>
              <w:jc w:val="center"/>
              <w:rPr>
                <w:sz w:val="24"/>
                <w:szCs w:val="24"/>
              </w:rPr>
            </w:pPr>
            <w:r>
              <w:rPr>
                <w:sz w:val="24"/>
                <w:szCs w:val="24"/>
              </w:rPr>
              <w:t>160</w:t>
            </w:r>
          </w:p>
        </w:tc>
        <w:tc>
          <w:tcPr>
            <w:tcW w:w="2257" w:type="dxa"/>
          </w:tcPr>
          <w:p w:rsidR="000827D5" w:rsidRDefault="000827D5" w:rsidP="000827D5">
            <w:pPr>
              <w:jc w:val="center"/>
            </w:pPr>
            <w:r>
              <w:t>2950</w:t>
            </w:r>
          </w:p>
        </w:tc>
        <w:tc>
          <w:tcPr>
            <w:tcW w:w="4074" w:type="dxa"/>
          </w:tcPr>
          <w:p w:rsidR="000827D5" w:rsidRDefault="000827D5" w:rsidP="000827D5">
            <w:pPr>
              <w:jc w:val="center"/>
            </w:pPr>
            <w:r>
              <w:t>2950</w:t>
            </w:r>
          </w:p>
        </w:tc>
      </w:tr>
    </w:tbl>
    <w:p w:rsidR="004D4BB9" w:rsidRPr="00971E2A" w:rsidRDefault="004D4BB9" w:rsidP="004D4BB9">
      <w:pPr>
        <w:pStyle w:val="ListParagraph"/>
        <w:spacing w:line="480" w:lineRule="auto"/>
        <w:ind w:left="360"/>
        <w:rPr>
          <w:sz w:val="24"/>
          <w:szCs w:val="24"/>
        </w:rPr>
      </w:pPr>
    </w:p>
    <w:p w:rsidR="00B04A40" w:rsidRDefault="00B04A40" w:rsidP="00D6106F">
      <w:pPr>
        <w:pStyle w:val="ListParagraph"/>
        <w:spacing w:line="480" w:lineRule="auto"/>
        <w:ind w:left="360"/>
        <w:rPr>
          <w:sz w:val="24"/>
          <w:szCs w:val="24"/>
        </w:rPr>
      </w:pPr>
      <w:r w:rsidRPr="00971E2A">
        <w:rPr>
          <w:sz w:val="24"/>
          <w:szCs w:val="24"/>
        </w:rPr>
        <w:t>Recovery systems</w:t>
      </w:r>
      <w:r w:rsidR="005E6421">
        <w:rPr>
          <w:sz w:val="24"/>
          <w:szCs w:val="24"/>
        </w:rPr>
        <w:t xml:space="preserve">: </w:t>
      </w:r>
    </w:p>
    <w:p w:rsidR="005E6421" w:rsidRDefault="005E6421" w:rsidP="00D6106F">
      <w:pPr>
        <w:pStyle w:val="ListParagraph"/>
        <w:spacing w:line="480" w:lineRule="auto"/>
        <w:ind w:left="1080"/>
        <w:rPr>
          <w:sz w:val="24"/>
          <w:szCs w:val="24"/>
        </w:rPr>
      </w:pPr>
      <w:r>
        <w:rPr>
          <w:sz w:val="24"/>
          <w:szCs w:val="24"/>
        </w:rPr>
        <w:t>Exit of 1</w:t>
      </w:r>
      <w:r w:rsidRPr="005E6421">
        <w:rPr>
          <w:sz w:val="24"/>
          <w:szCs w:val="24"/>
          <w:vertAlign w:val="superscript"/>
        </w:rPr>
        <w:t>st</w:t>
      </w:r>
      <w:r>
        <w:rPr>
          <w:sz w:val="24"/>
          <w:szCs w:val="24"/>
        </w:rPr>
        <w:t xml:space="preserve"> reactor – </w:t>
      </w:r>
      <w:proofErr w:type="spellStart"/>
      <w:r>
        <w:rPr>
          <w:sz w:val="24"/>
          <w:szCs w:val="24"/>
        </w:rPr>
        <w:t>unreacted</w:t>
      </w:r>
      <w:proofErr w:type="spellEnd"/>
      <w:r>
        <w:rPr>
          <w:sz w:val="24"/>
          <w:szCs w:val="24"/>
        </w:rPr>
        <w:t xml:space="preserve"> hydrogen and carbon monoxide</w:t>
      </w:r>
    </w:p>
    <w:p w:rsidR="005E6421" w:rsidRPr="00971E2A" w:rsidRDefault="005E6421" w:rsidP="00D6106F">
      <w:pPr>
        <w:pStyle w:val="ListParagraph"/>
        <w:spacing w:line="480" w:lineRule="auto"/>
        <w:ind w:left="1080"/>
        <w:rPr>
          <w:sz w:val="24"/>
          <w:szCs w:val="24"/>
        </w:rPr>
      </w:pPr>
      <w:r>
        <w:rPr>
          <w:sz w:val="24"/>
          <w:szCs w:val="24"/>
        </w:rPr>
        <w:lastRenderedPageBreak/>
        <w:t>Cobalt catalyst exiting the 2</w:t>
      </w:r>
      <w:r w:rsidRPr="005E6421">
        <w:rPr>
          <w:sz w:val="24"/>
          <w:szCs w:val="24"/>
          <w:vertAlign w:val="superscript"/>
        </w:rPr>
        <w:t>nd</w:t>
      </w:r>
      <w:r>
        <w:rPr>
          <w:sz w:val="24"/>
          <w:szCs w:val="24"/>
        </w:rPr>
        <w:t xml:space="preserve"> reactor </w:t>
      </w:r>
      <w:r w:rsidRPr="005E6421">
        <w:rPr>
          <w:sz w:val="24"/>
          <w:szCs w:val="24"/>
        </w:rPr>
        <w:sym w:font="Wingdings" w:char="F0E0"/>
      </w:r>
      <w:r>
        <w:rPr>
          <w:sz w:val="24"/>
          <w:szCs w:val="24"/>
        </w:rPr>
        <w:t xml:space="preserve"> is then precipitated out and filtered and recycled</w:t>
      </w:r>
    </w:p>
    <w:p w:rsidR="00E9166B" w:rsidRPr="00971E2A" w:rsidRDefault="00E9166B" w:rsidP="000D6C94">
      <w:pPr>
        <w:autoSpaceDE w:val="0"/>
        <w:autoSpaceDN w:val="0"/>
        <w:adjustRightInd w:val="0"/>
        <w:spacing w:after="0" w:line="480" w:lineRule="auto"/>
        <w:ind w:firstLine="360"/>
        <w:rPr>
          <w:sz w:val="24"/>
          <w:szCs w:val="24"/>
        </w:rPr>
      </w:pPr>
      <w:r w:rsidRPr="00971E2A">
        <w:rPr>
          <w:sz w:val="24"/>
          <w:szCs w:val="24"/>
        </w:rPr>
        <w:t xml:space="preserve">Ordinary steel is totally unsuitable for the handling of </w:t>
      </w:r>
      <w:r w:rsidR="00E4568A" w:rsidRPr="00971E2A">
        <w:rPr>
          <w:sz w:val="24"/>
          <w:szCs w:val="24"/>
        </w:rPr>
        <w:t>Propionic Acid</w:t>
      </w:r>
      <w:r w:rsidRPr="00971E2A">
        <w:rPr>
          <w:sz w:val="24"/>
          <w:szCs w:val="24"/>
        </w:rPr>
        <w:t xml:space="preserve">. Aluminum is only resistant at room temperature and to anhydrous, concentrated </w:t>
      </w:r>
      <w:r w:rsidR="00E4568A" w:rsidRPr="00971E2A">
        <w:rPr>
          <w:sz w:val="24"/>
          <w:szCs w:val="24"/>
        </w:rPr>
        <w:t>Propionic Acid</w:t>
      </w:r>
      <w:r w:rsidRPr="00971E2A">
        <w:rPr>
          <w:sz w:val="24"/>
          <w:szCs w:val="24"/>
        </w:rPr>
        <w:t xml:space="preserve">; at higher temperature corrosiveness toward aluminum varies with the concentration of acid. Thus the corrosion maximum for 50 </w:t>
      </w:r>
      <w:proofErr w:type="spellStart"/>
      <w:r w:rsidR="000D6C94" w:rsidRPr="00971E2A">
        <w:rPr>
          <w:rFonts w:eastAsia="CMSY7"/>
          <w:iCs/>
          <w:sz w:val="24"/>
          <w:szCs w:val="24"/>
          <w:vertAlign w:val="superscript"/>
        </w:rPr>
        <w:t>o</w:t>
      </w:r>
      <w:r w:rsidRPr="00971E2A">
        <w:rPr>
          <w:sz w:val="24"/>
          <w:szCs w:val="24"/>
        </w:rPr>
        <w:t>C</w:t>
      </w:r>
      <w:proofErr w:type="spellEnd"/>
      <w:r w:rsidRPr="00971E2A">
        <w:rPr>
          <w:sz w:val="24"/>
          <w:szCs w:val="24"/>
        </w:rPr>
        <w:t xml:space="preserve"> lies at 75% acid, whereas there are two maxima at the boiling point, a weaker one at 1% and a strong one at 99.8%</w:t>
      </w:r>
      <w:r w:rsidR="00034F4F" w:rsidRPr="00971E2A">
        <w:rPr>
          <w:sz w:val="24"/>
          <w:szCs w:val="24"/>
        </w:rPr>
        <w:t xml:space="preserve"> acid</w:t>
      </w:r>
      <w:r w:rsidRPr="00971E2A">
        <w:rPr>
          <w:sz w:val="24"/>
          <w:szCs w:val="24"/>
        </w:rPr>
        <w:t xml:space="preserve">. Copper and copper alloys are stable toward </w:t>
      </w:r>
      <w:r w:rsidR="00E4568A" w:rsidRPr="00971E2A">
        <w:rPr>
          <w:sz w:val="24"/>
          <w:szCs w:val="24"/>
        </w:rPr>
        <w:t>Propionic Acid</w:t>
      </w:r>
      <w:r w:rsidRPr="00971E2A">
        <w:rPr>
          <w:sz w:val="24"/>
          <w:szCs w:val="24"/>
        </w:rPr>
        <w:t xml:space="preserve"> up to its boiling point, but only if the solutions are free from </w:t>
      </w:r>
      <w:r w:rsidR="00034F4F" w:rsidRPr="00971E2A">
        <w:rPr>
          <w:sz w:val="24"/>
          <w:szCs w:val="24"/>
        </w:rPr>
        <w:t>air or oxidizing substances</w:t>
      </w:r>
      <w:r w:rsidRPr="00971E2A">
        <w:rPr>
          <w:sz w:val="24"/>
          <w:szCs w:val="24"/>
        </w:rPr>
        <w:t xml:space="preserve">. Of the stainless steels, the </w:t>
      </w:r>
      <w:proofErr w:type="spellStart"/>
      <w:r w:rsidRPr="00971E2A">
        <w:rPr>
          <w:sz w:val="24"/>
          <w:szCs w:val="24"/>
        </w:rPr>
        <w:t>ferritic</w:t>
      </w:r>
      <w:proofErr w:type="spellEnd"/>
      <w:r w:rsidRPr="00971E2A">
        <w:rPr>
          <w:sz w:val="24"/>
          <w:szCs w:val="24"/>
        </w:rPr>
        <w:t xml:space="preserve"> chromium steels (13 – 17%</w:t>
      </w:r>
      <w:r w:rsidR="00034F4F" w:rsidRPr="00971E2A">
        <w:rPr>
          <w:sz w:val="24"/>
          <w:szCs w:val="24"/>
        </w:rPr>
        <w:t xml:space="preserve"> Cr) </w:t>
      </w:r>
      <w:r w:rsidRPr="00971E2A">
        <w:rPr>
          <w:sz w:val="24"/>
          <w:szCs w:val="24"/>
        </w:rPr>
        <w:t xml:space="preserve">are unsuitable because </w:t>
      </w:r>
      <w:proofErr w:type="spellStart"/>
      <w:r w:rsidR="00E4568A" w:rsidRPr="00971E2A">
        <w:rPr>
          <w:sz w:val="24"/>
          <w:szCs w:val="24"/>
        </w:rPr>
        <w:t>Propionic</w:t>
      </w:r>
      <w:proofErr w:type="spellEnd"/>
      <w:r w:rsidR="00E4568A" w:rsidRPr="00971E2A">
        <w:rPr>
          <w:sz w:val="24"/>
          <w:szCs w:val="24"/>
        </w:rPr>
        <w:t xml:space="preserve"> Acid</w:t>
      </w:r>
      <w:r w:rsidRPr="00971E2A">
        <w:rPr>
          <w:sz w:val="24"/>
          <w:szCs w:val="24"/>
        </w:rPr>
        <w:t xml:space="preserve"> tends to cause pitting. Generally, austenitic </w:t>
      </w:r>
      <w:proofErr w:type="spellStart"/>
      <w:r w:rsidRPr="00971E2A">
        <w:rPr>
          <w:sz w:val="24"/>
          <w:szCs w:val="24"/>
        </w:rPr>
        <w:t>CrNi</w:t>
      </w:r>
      <w:proofErr w:type="spellEnd"/>
      <w:r w:rsidRPr="00971E2A">
        <w:rPr>
          <w:sz w:val="24"/>
          <w:szCs w:val="24"/>
        </w:rPr>
        <w:t xml:space="preserve"> steels and </w:t>
      </w:r>
      <w:proofErr w:type="spellStart"/>
      <w:r w:rsidRPr="00971E2A">
        <w:rPr>
          <w:sz w:val="24"/>
          <w:szCs w:val="24"/>
        </w:rPr>
        <w:t>CrNiMo</w:t>
      </w:r>
      <w:proofErr w:type="spellEnd"/>
      <w:r w:rsidRPr="00971E2A">
        <w:rPr>
          <w:sz w:val="24"/>
          <w:szCs w:val="24"/>
        </w:rPr>
        <w:t xml:space="preserve"> steels are used for handling </w:t>
      </w:r>
      <w:r w:rsidR="00E4568A" w:rsidRPr="00971E2A">
        <w:rPr>
          <w:sz w:val="24"/>
          <w:szCs w:val="24"/>
        </w:rPr>
        <w:t>Propionic Acid</w:t>
      </w:r>
      <w:r w:rsidRPr="00971E2A">
        <w:rPr>
          <w:sz w:val="24"/>
          <w:szCs w:val="24"/>
        </w:rPr>
        <w:t xml:space="preserve">. However, impurities in </w:t>
      </w:r>
      <w:proofErr w:type="spellStart"/>
      <w:r w:rsidR="00E4568A" w:rsidRPr="00971E2A">
        <w:rPr>
          <w:sz w:val="24"/>
          <w:szCs w:val="24"/>
        </w:rPr>
        <w:t>Propionic</w:t>
      </w:r>
      <w:proofErr w:type="spellEnd"/>
      <w:r w:rsidR="00E4568A" w:rsidRPr="00971E2A">
        <w:rPr>
          <w:sz w:val="24"/>
          <w:szCs w:val="24"/>
        </w:rPr>
        <w:t xml:space="preserve"> Acid</w:t>
      </w:r>
      <w:r w:rsidRPr="00971E2A">
        <w:rPr>
          <w:sz w:val="24"/>
          <w:szCs w:val="24"/>
        </w:rPr>
        <w:t xml:space="preserve"> can make the use of titanium or </w:t>
      </w:r>
      <w:proofErr w:type="spellStart"/>
      <w:r w:rsidRPr="00971E2A">
        <w:rPr>
          <w:sz w:val="24"/>
          <w:szCs w:val="24"/>
        </w:rPr>
        <w:t>Hastelloy</w:t>
      </w:r>
      <w:proofErr w:type="spellEnd"/>
      <w:r w:rsidRPr="00971E2A">
        <w:rPr>
          <w:sz w:val="24"/>
          <w:szCs w:val="24"/>
        </w:rPr>
        <w:t xml:space="preserve"> (e.g., </w:t>
      </w:r>
      <w:proofErr w:type="spellStart"/>
      <w:r w:rsidRPr="00971E2A">
        <w:rPr>
          <w:sz w:val="24"/>
          <w:szCs w:val="24"/>
        </w:rPr>
        <w:t>Hastelloy</w:t>
      </w:r>
      <w:proofErr w:type="spellEnd"/>
      <w:r w:rsidRPr="00971E2A">
        <w:rPr>
          <w:sz w:val="24"/>
          <w:szCs w:val="24"/>
        </w:rPr>
        <w:t xml:space="preserve"> C</w:t>
      </w:r>
      <w:r w:rsidR="000D6C94" w:rsidRPr="00971E2A">
        <w:rPr>
          <w:sz w:val="24"/>
          <w:szCs w:val="24"/>
        </w:rPr>
        <w:t>-22</w:t>
      </w:r>
      <w:r w:rsidRPr="00971E2A">
        <w:rPr>
          <w:sz w:val="24"/>
          <w:szCs w:val="24"/>
        </w:rPr>
        <w:t>) equipment necessar</w:t>
      </w:r>
      <w:r w:rsidR="00034F4F" w:rsidRPr="00971E2A">
        <w:rPr>
          <w:sz w:val="24"/>
          <w:szCs w:val="24"/>
        </w:rPr>
        <w:t>y, even below the boiling point</w:t>
      </w:r>
      <w:r w:rsidRPr="00971E2A">
        <w:rPr>
          <w:sz w:val="24"/>
          <w:szCs w:val="24"/>
        </w:rPr>
        <w:t>. Ab</w:t>
      </w:r>
      <w:r w:rsidR="000D6C94" w:rsidRPr="00971E2A">
        <w:rPr>
          <w:sz w:val="24"/>
          <w:szCs w:val="24"/>
        </w:rPr>
        <w:t>ove the boiling point, up to about</w:t>
      </w:r>
      <w:r w:rsidRPr="00971E2A">
        <w:rPr>
          <w:sz w:val="24"/>
          <w:szCs w:val="24"/>
        </w:rPr>
        <w:t xml:space="preserve"> 230 </w:t>
      </w:r>
      <w:proofErr w:type="spellStart"/>
      <w:r w:rsidR="000D6C94" w:rsidRPr="00971E2A">
        <w:rPr>
          <w:rFonts w:eastAsia="CMSY7"/>
          <w:iCs/>
          <w:sz w:val="24"/>
          <w:szCs w:val="24"/>
          <w:vertAlign w:val="superscript"/>
        </w:rPr>
        <w:t>o</w:t>
      </w:r>
      <w:r w:rsidR="000D6C94" w:rsidRPr="00971E2A">
        <w:rPr>
          <w:sz w:val="24"/>
          <w:szCs w:val="24"/>
        </w:rPr>
        <w:t>C</w:t>
      </w:r>
      <w:proofErr w:type="spellEnd"/>
      <w:r w:rsidRPr="00971E2A">
        <w:rPr>
          <w:sz w:val="24"/>
          <w:szCs w:val="24"/>
        </w:rPr>
        <w:t xml:space="preserve"> </w:t>
      </w:r>
      <w:proofErr w:type="spellStart"/>
      <w:r w:rsidRPr="00971E2A">
        <w:rPr>
          <w:sz w:val="24"/>
          <w:szCs w:val="24"/>
        </w:rPr>
        <w:t>Hastelloy</w:t>
      </w:r>
      <w:proofErr w:type="spellEnd"/>
      <w:r w:rsidRPr="00971E2A">
        <w:rPr>
          <w:sz w:val="24"/>
          <w:szCs w:val="24"/>
        </w:rPr>
        <w:t xml:space="preserve"> C</w:t>
      </w:r>
      <w:r w:rsidR="000D6C94" w:rsidRPr="00971E2A">
        <w:rPr>
          <w:sz w:val="24"/>
          <w:szCs w:val="24"/>
        </w:rPr>
        <w:t>-22</w:t>
      </w:r>
      <w:r w:rsidRPr="00971E2A">
        <w:rPr>
          <w:sz w:val="24"/>
          <w:szCs w:val="24"/>
        </w:rPr>
        <w:t xml:space="preserve"> has shown excellent resistance even under oxidizing and reducing conditions. Above 230 </w:t>
      </w:r>
      <w:proofErr w:type="spellStart"/>
      <w:r w:rsidR="000D6C94" w:rsidRPr="00971E2A">
        <w:rPr>
          <w:rFonts w:eastAsia="CMSY7"/>
          <w:iCs/>
          <w:sz w:val="24"/>
          <w:szCs w:val="24"/>
          <w:vertAlign w:val="superscript"/>
        </w:rPr>
        <w:t>o</w:t>
      </w:r>
      <w:r w:rsidR="000D6C94" w:rsidRPr="00971E2A">
        <w:rPr>
          <w:sz w:val="24"/>
          <w:szCs w:val="24"/>
        </w:rPr>
        <w:t>C</w:t>
      </w:r>
      <w:proofErr w:type="spellEnd"/>
      <w:r w:rsidRPr="00971E2A">
        <w:rPr>
          <w:sz w:val="24"/>
          <w:szCs w:val="24"/>
        </w:rPr>
        <w:t xml:space="preserve"> only silver has proved to be a suitable material.</w:t>
      </w:r>
    </w:p>
    <w:p w:rsidR="002C10F8" w:rsidRPr="00D6106F" w:rsidRDefault="00E9166B" w:rsidP="00D6106F">
      <w:pPr>
        <w:autoSpaceDE w:val="0"/>
        <w:autoSpaceDN w:val="0"/>
        <w:adjustRightInd w:val="0"/>
        <w:spacing w:after="0" w:line="480" w:lineRule="auto"/>
        <w:ind w:firstLine="360"/>
        <w:rPr>
          <w:sz w:val="24"/>
          <w:szCs w:val="24"/>
        </w:rPr>
      </w:pPr>
      <w:r w:rsidRPr="00971E2A">
        <w:rPr>
          <w:sz w:val="24"/>
          <w:szCs w:val="24"/>
        </w:rPr>
        <w:t xml:space="preserve">Containers made of aluminum with a </w:t>
      </w:r>
      <w:r w:rsidR="00034F4F" w:rsidRPr="00971E2A">
        <w:rPr>
          <w:sz w:val="24"/>
          <w:szCs w:val="24"/>
        </w:rPr>
        <w:t>purity of 99.5% or alloyed steels</w:t>
      </w:r>
      <w:r w:rsidRPr="00971E2A">
        <w:rPr>
          <w:sz w:val="24"/>
          <w:szCs w:val="24"/>
        </w:rPr>
        <w:t xml:space="preserve"> are suitable for storing pure </w:t>
      </w:r>
      <w:r w:rsidR="00E4568A" w:rsidRPr="00971E2A">
        <w:rPr>
          <w:sz w:val="24"/>
          <w:szCs w:val="24"/>
        </w:rPr>
        <w:t>Propionic Acid</w:t>
      </w:r>
      <w:r w:rsidRPr="00971E2A">
        <w:rPr>
          <w:sz w:val="24"/>
          <w:szCs w:val="24"/>
        </w:rPr>
        <w:t xml:space="preserve">. Aluminum is unstable toward aqueous </w:t>
      </w:r>
      <w:r w:rsidR="00E4568A" w:rsidRPr="00971E2A">
        <w:rPr>
          <w:sz w:val="24"/>
          <w:szCs w:val="24"/>
        </w:rPr>
        <w:t>Propionic Acid</w:t>
      </w:r>
      <w:r w:rsidRPr="00971E2A">
        <w:rPr>
          <w:sz w:val="24"/>
          <w:szCs w:val="24"/>
        </w:rPr>
        <w:t xml:space="preserve">. Polyethylene containers can be used for temporary storage of </w:t>
      </w:r>
      <w:r w:rsidR="00E4568A" w:rsidRPr="00971E2A">
        <w:rPr>
          <w:sz w:val="24"/>
          <w:szCs w:val="24"/>
        </w:rPr>
        <w:t>Propionic Acid</w:t>
      </w:r>
      <w:r w:rsidR="000D6C94" w:rsidRPr="00971E2A">
        <w:rPr>
          <w:sz w:val="24"/>
          <w:szCs w:val="24"/>
        </w:rPr>
        <w:t xml:space="preserve"> and as </w:t>
      </w:r>
      <w:r w:rsidR="005E6421">
        <w:rPr>
          <w:sz w:val="24"/>
          <w:szCs w:val="24"/>
        </w:rPr>
        <w:t>small packing drums. P</w:t>
      </w:r>
      <w:r w:rsidRPr="00971E2A">
        <w:rPr>
          <w:sz w:val="24"/>
          <w:szCs w:val="24"/>
        </w:rPr>
        <w:t>lastics are not recommended for long-term storage. Glass</w:t>
      </w:r>
      <w:r w:rsidR="00E4568A" w:rsidRPr="00971E2A">
        <w:rPr>
          <w:sz w:val="24"/>
          <w:szCs w:val="24"/>
        </w:rPr>
        <w:t>-</w:t>
      </w:r>
      <w:r w:rsidRPr="00971E2A">
        <w:rPr>
          <w:sz w:val="24"/>
          <w:szCs w:val="24"/>
        </w:rPr>
        <w:t>reinforced plastics are unsuitable even for sh</w:t>
      </w:r>
      <w:r w:rsidR="00E4568A" w:rsidRPr="00971E2A">
        <w:rPr>
          <w:sz w:val="24"/>
          <w:szCs w:val="24"/>
        </w:rPr>
        <w:t>ort-</w:t>
      </w:r>
      <w:r w:rsidRPr="00971E2A">
        <w:rPr>
          <w:sz w:val="24"/>
          <w:szCs w:val="24"/>
        </w:rPr>
        <w:t>term storage.</w:t>
      </w:r>
      <w:r w:rsidR="00D6106F">
        <w:rPr>
          <w:sz w:val="24"/>
          <w:szCs w:val="24"/>
        </w:rPr>
        <w:t xml:space="preserve"> </w:t>
      </w:r>
      <w:r w:rsidR="00B04A40" w:rsidRPr="00D6106F">
        <w:rPr>
          <w:rFonts w:eastAsia="Times New Roman"/>
          <w:bCs/>
          <w:iCs/>
          <w:sz w:val="24"/>
          <w:szCs w:val="24"/>
        </w:rPr>
        <w:t>HASTELLOY</w:t>
      </w:r>
      <w:r w:rsidR="00B04A40" w:rsidRPr="00D6106F">
        <w:rPr>
          <w:rFonts w:eastAsia="Times New Roman"/>
          <w:bCs/>
          <w:sz w:val="24"/>
          <w:szCs w:val="24"/>
        </w:rPr>
        <w:t xml:space="preserve">® </w:t>
      </w:r>
      <w:r w:rsidR="00B04A40" w:rsidRPr="00D6106F">
        <w:rPr>
          <w:rFonts w:eastAsia="Times New Roman"/>
          <w:bCs/>
          <w:iCs/>
          <w:sz w:val="24"/>
          <w:szCs w:val="24"/>
        </w:rPr>
        <w:t>C-22</w:t>
      </w:r>
      <w:r w:rsidR="00B04A40" w:rsidRPr="00D6106F">
        <w:rPr>
          <w:rFonts w:eastAsia="Times New Roman"/>
          <w:bCs/>
          <w:sz w:val="24"/>
          <w:szCs w:val="24"/>
        </w:rPr>
        <w:t>® alloy</w:t>
      </w:r>
      <w:r w:rsidR="00D6106F">
        <w:rPr>
          <w:sz w:val="24"/>
          <w:szCs w:val="24"/>
        </w:rPr>
        <w:t xml:space="preserve"> - </w:t>
      </w:r>
      <w:r w:rsidR="00B04A40" w:rsidRPr="00D6106F">
        <w:rPr>
          <w:rFonts w:eastAsia="Times New Roman"/>
          <w:bCs/>
          <w:iCs/>
          <w:sz w:val="24"/>
          <w:szCs w:val="24"/>
        </w:rPr>
        <w:t>Used to store the c</w:t>
      </w:r>
      <w:r w:rsidR="00242282" w:rsidRPr="00D6106F">
        <w:rPr>
          <w:rFonts w:eastAsia="Times New Roman"/>
          <w:bCs/>
          <w:iCs/>
          <w:sz w:val="24"/>
          <w:szCs w:val="24"/>
        </w:rPr>
        <w:t xml:space="preserve">orrosive </w:t>
      </w:r>
      <w:r w:rsidR="00E4568A" w:rsidRPr="00D6106F">
        <w:rPr>
          <w:rFonts w:eastAsia="Times New Roman"/>
          <w:bCs/>
          <w:iCs/>
          <w:sz w:val="24"/>
          <w:szCs w:val="24"/>
        </w:rPr>
        <w:t>Propionic Acid</w:t>
      </w:r>
      <w:r w:rsidR="00D6106F">
        <w:rPr>
          <w:rFonts w:eastAsia="Times New Roman"/>
          <w:bCs/>
          <w:iCs/>
          <w:sz w:val="24"/>
          <w:szCs w:val="24"/>
        </w:rPr>
        <w:t>, even at high enough temperatures.</w:t>
      </w:r>
    </w:p>
    <w:p w:rsidR="00D6106F" w:rsidRDefault="00D6106F" w:rsidP="008C7480">
      <w:pPr>
        <w:spacing w:line="480" w:lineRule="auto"/>
        <w:rPr>
          <w:sz w:val="24"/>
          <w:szCs w:val="24"/>
        </w:rPr>
      </w:pPr>
    </w:p>
    <w:p w:rsidR="00D6106F" w:rsidRDefault="00D6106F" w:rsidP="008C7480">
      <w:pPr>
        <w:spacing w:line="480" w:lineRule="auto"/>
        <w:rPr>
          <w:sz w:val="24"/>
          <w:szCs w:val="24"/>
        </w:rPr>
      </w:pPr>
    </w:p>
    <w:p w:rsidR="002C10F8" w:rsidRPr="00971E2A" w:rsidRDefault="002C10F8" w:rsidP="008C7480">
      <w:pPr>
        <w:spacing w:line="480" w:lineRule="auto"/>
        <w:rPr>
          <w:sz w:val="24"/>
          <w:szCs w:val="24"/>
        </w:rPr>
      </w:pPr>
      <w:r w:rsidRPr="00971E2A">
        <w:rPr>
          <w:sz w:val="24"/>
          <w:szCs w:val="24"/>
        </w:rPr>
        <w:lastRenderedPageBreak/>
        <w:t>Competing Processes</w:t>
      </w:r>
      <w:r w:rsidR="00D811D4" w:rsidRPr="00971E2A">
        <w:rPr>
          <w:sz w:val="24"/>
          <w:szCs w:val="24"/>
        </w:rPr>
        <w:t>:</w:t>
      </w:r>
    </w:p>
    <w:p w:rsidR="00D06D07" w:rsidRPr="00971E2A" w:rsidRDefault="00242282" w:rsidP="008C7480">
      <w:pPr>
        <w:autoSpaceDE w:val="0"/>
        <w:autoSpaceDN w:val="0"/>
        <w:adjustRightInd w:val="0"/>
        <w:spacing w:after="0" w:line="480" w:lineRule="auto"/>
        <w:rPr>
          <w:sz w:val="24"/>
          <w:szCs w:val="24"/>
        </w:rPr>
      </w:pPr>
      <w:r w:rsidRPr="00971E2A">
        <w:rPr>
          <w:sz w:val="24"/>
          <w:szCs w:val="24"/>
        </w:rPr>
        <w:t xml:space="preserve">Industrially, </w:t>
      </w:r>
      <w:r w:rsidR="00E4568A" w:rsidRPr="00971E2A">
        <w:rPr>
          <w:sz w:val="24"/>
          <w:szCs w:val="24"/>
        </w:rPr>
        <w:t>Propionic Acid</w:t>
      </w:r>
      <w:r w:rsidR="00D06D07" w:rsidRPr="00971E2A">
        <w:rPr>
          <w:sz w:val="24"/>
          <w:szCs w:val="24"/>
        </w:rPr>
        <w:t xml:space="preserve"> is currently produced almost exclusively by three different processes:</w:t>
      </w:r>
    </w:p>
    <w:p w:rsidR="00D06D07" w:rsidRPr="00971E2A" w:rsidRDefault="00D06D07" w:rsidP="008C7480">
      <w:pPr>
        <w:autoSpaceDE w:val="0"/>
        <w:autoSpaceDN w:val="0"/>
        <w:adjustRightInd w:val="0"/>
        <w:spacing w:after="0" w:line="480" w:lineRule="auto"/>
        <w:rPr>
          <w:sz w:val="24"/>
          <w:szCs w:val="24"/>
        </w:rPr>
      </w:pPr>
      <w:r w:rsidRPr="00971E2A">
        <w:rPr>
          <w:sz w:val="24"/>
          <w:szCs w:val="24"/>
        </w:rPr>
        <w:t>1) Carbonylation of ethylene with carbon monoxide and water</w:t>
      </w:r>
    </w:p>
    <w:p w:rsidR="00D06D07" w:rsidRPr="00971E2A" w:rsidRDefault="00242282" w:rsidP="008C7480">
      <w:pPr>
        <w:autoSpaceDE w:val="0"/>
        <w:autoSpaceDN w:val="0"/>
        <w:adjustRightInd w:val="0"/>
        <w:spacing w:after="0" w:line="480" w:lineRule="auto"/>
        <w:rPr>
          <w:sz w:val="24"/>
          <w:szCs w:val="24"/>
        </w:rPr>
      </w:pPr>
      <w:r w:rsidRPr="00971E2A">
        <w:rPr>
          <w:sz w:val="24"/>
          <w:szCs w:val="24"/>
        </w:rPr>
        <w:t xml:space="preserve">2) Oxidation of </w:t>
      </w:r>
      <w:proofErr w:type="spellStart"/>
      <w:r w:rsidRPr="00971E2A">
        <w:rPr>
          <w:sz w:val="24"/>
          <w:szCs w:val="24"/>
        </w:rPr>
        <w:t>P</w:t>
      </w:r>
      <w:r w:rsidR="00D06D07" w:rsidRPr="00971E2A">
        <w:rPr>
          <w:sz w:val="24"/>
          <w:szCs w:val="24"/>
        </w:rPr>
        <w:t>ropanal</w:t>
      </w:r>
      <w:proofErr w:type="spellEnd"/>
    </w:p>
    <w:p w:rsidR="00D06D07" w:rsidRPr="00971E2A" w:rsidRDefault="00D06D07" w:rsidP="008C7480">
      <w:pPr>
        <w:spacing w:line="480" w:lineRule="auto"/>
        <w:rPr>
          <w:sz w:val="24"/>
          <w:szCs w:val="24"/>
        </w:rPr>
      </w:pPr>
      <w:r w:rsidRPr="00971E2A">
        <w:rPr>
          <w:sz w:val="24"/>
          <w:szCs w:val="24"/>
        </w:rPr>
        <w:t>3) Direct oxidation of hydrocarbons</w:t>
      </w:r>
    </w:p>
    <w:p w:rsidR="000D6C94" w:rsidRPr="00971E2A" w:rsidRDefault="00FD3899" w:rsidP="000D6C94">
      <w:pPr>
        <w:autoSpaceDE w:val="0"/>
        <w:autoSpaceDN w:val="0"/>
        <w:adjustRightInd w:val="0"/>
        <w:spacing w:after="0" w:line="480" w:lineRule="auto"/>
        <w:ind w:firstLine="720"/>
        <w:rPr>
          <w:sz w:val="24"/>
          <w:szCs w:val="24"/>
        </w:rPr>
      </w:pPr>
      <w:r w:rsidRPr="00971E2A">
        <w:rPr>
          <w:sz w:val="24"/>
          <w:szCs w:val="24"/>
        </w:rPr>
        <w:t xml:space="preserve">The </w:t>
      </w:r>
      <w:r w:rsidRPr="00971E2A">
        <w:rPr>
          <w:rFonts w:eastAsia="Times-Italic"/>
          <w:iCs/>
          <w:sz w:val="24"/>
          <w:szCs w:val="24"/>
        </w:rPr>
        <w:t xml:space="preserve">Koch synthesis </w:t>
      </w:r>
      <w:r w:rsidRPr="00971E2A">
        <w:rPr>
          <w:sz w:val="24"/>
          <w:szCs w:val="24"/>
        </w:rPr>
        <w:t xml:space="preserve">has been investigated intensively. As a </w:t>
      </w:r>
      <w:proofErr w:type="spellStart"/>
      <w:r w:rsidRPr="00971E2A">
        <w:rPr>
          <w:sz w:val="24"/>
          <w:szCs w:val="24"/>
        </w:rPr>
        <w:t>carbonylation</w:t>
      </w:r>
      <w:proofErr w:type="spellEnd"/>
      <w:r w:rsidRPr="00971E2A">
        <w:rPr>
          <w:sz w:val="24"/>
          <w:szCs w:val="24"/>
        </w:rPr>
        <w:t xml:space="preserve"> reaction of ethylene in a strongly acidic medium, it is a variant of the </w:t>
      </w:r>
      <w:proofErr w:type="spellStart"/>
      <w:r w:rsidRPr="00971E2A">
        <w:rPr>
          <w:sz w:val="24"/>
          <w:szCs w:val="24"/>
        </w:rPr>
        <w:t>Reppe</w:t>
      </w:r>
      <w:proofErr w:type="spellEnd"/>
      <w:r w:rsidRPr="00971E2A">
        <w:rPr>
          <w:sz w:val="24"/>
          <w:szCs w:val="24"/>
        </w:rPr>
        <w:t xml:space="preserve"> synthesis. However, compared with the latter it never achieved much industrial significance and was carried </w:t>
      </w:r>
      <w:r w:rsidR="000D6C94" w:rsidRPr="00971E2A">
        <w:rPr>
          <w:sz w:val="24"/>
          <w:szCs w:val="24"/>
        </w:rPr>
        <w:t>out with little success.</w:t>
      </w:r>
    </w:p>
    <w:p w:rsidR="00FD3899" w:rsidRPr="00971E2A" w:rsidRDefault="00FD3899" w:rsidP="000D6C94">
      <w:pPr>
        <w:autoSpaceDE w:val="0"/>
        <w:autoSpaceDN w:val="0"/>
        <w:adjustRightInd w:val="0"/>
        <w:spacing w:after="0" w:line="480" w:lineRule="auto"/>
        <w:ind w:firstLine="720"/>
        <w:rPr>
          <w:sz w:val="24"/>
          <w:szCs w:val="24"/>
        </w:rPr>
      </w:pPr>
      <w:r w:rsidRPr="00971E2A">
        <w:rPr>
          <w:sz w:val="24"/>
          <w:szCs w:val="24"/>
        </w:rPr>
        <w:t xml:space="preserve">Other possible sources of </w:t>
      </w:r>
      <w:proofErr w:type="spellStart"/>
      <w:r w:rsidR="00E4568A" w:rsidRPr="00971E2A">
        <w:rPr>
          <w:sz w:val="24"/>
          <w:szCs w:val="24"/>
        </w:rPr>
        <w:t>Propionic</w:t>
      </w:r>
      <w:proofErr w:type="spellEnd"/>
      <w:r w:rsidR="00E4568A" w:rsidRPr="00971E2A">
        <w:rPr>
          <w:sz w:val="24"/>
          <w:szCs w:val="24"/>
        </w:rPr>
        <w:t xml:space="preserve"> Acid</w:t>
      </w:r>
      <w:r w:rsidRPr="00971E2A">
        <w:rPr>
          <w:sz w:val="24"/>
          <w:szCs w:val="24"/>
        </w:rPr>
        <w:t>,</w:t>
      </w:r>
      <w:r w:rsidR="00034F4F" w:rsidRPr="00971E2A">
        <w:rPr>
          <w:sz w:val="24"/>
          <w:szCs w:val="24"/>
        </w:rPr>
        <w:t xml:space="preserve"> </w:t>
      </w:r>
      <w:r w:rsidRPr="00971E2A">
        <w:rPr>
          <w:sz w:val="24"/>
          <w:szCs w:val="24"/>
        </w:rPr>
        <w:t>which are not used industrially for economic reasons, are its formation as a byproduct in the high- and low-pres</w:t>
      </w:r>
      <w:r w:rsidR="00034F4F" w:rsidRPr="00971E2A">
        <w:rPr>
          <w:sz w:val="24"/>
          <w:szCs w:val="24"/>
        </w:rPr>
        <w:t xml:space="preserve">sure </w:t>
      </w:r>
      <w:proofErr w:type="spellStart"/>
      <w:r w:rsidR="00034F4F" w:rsidRPr="00971E2A">
        <w:rPr>
          <w:sz w:val="24"/>
          <w:szCs w:val="24"/>
        </w:rPr>
        <w:t>carbonylation</w:t>
      </w:r>
      <w:proofErr w:type="spellEnd"/>
      <w:r w:rsidR="00034F4F" w:rsidRPr="00971E2A">
        <w:rPr>
          <w:sz w:val="24"/>
          <w:szCs w:val="24"/>
        </w:rPr>
        <w:t xml:space="preserve"> of methanol</w:t>
      </w:r>
      <w:r w:rsidRPr="00971E2A">
        <w:rPr>
          <w:sz w:val="24"/>
          <w:szCs w:val="24"/>
        </w:rPr>
        <w:t xml:space="preserve"> to give acetic acid (2% formation of </w:t>
      </w:r>
      <w:r w:rsidR="00E4568A" w:rsidRPr="00971E2A">
        <w:rPr>
          <w:sz w:val="24"/>
          <w:szCs w:val="24"/>
        </w:rPr>
        <w:t>Propionic Acid</w:t>
      </w:r>
      <w:r w:rsidR="000D6C94" w:rsidRPr="00971E2A">
        <w:rPr>
          <w:sz w:val="24"/>
          <w:szCs w:val="24"/>
        </w:rPr>
        <w:t>),</w:t>
      </w:r>
      <w:r w:rsidRPr="00971E2A">
        <w:rPr>
          <w:sz w:val="24"/>
          <w:szCs w:val="24"/>
        </w:rPr>
        <w:t xml:space="preserve"> the direct reaction of ethylene,</w:t>
      </w:r>
      <w:r w:rsidR="00034F4F" w:rsidRPr="00971E2A">
        <w:rPr>
          <w:sz w:val="24"/>
          <w:szCs w:val="24"/>
        </w:rPr>
        <w:t xml:space="preserve"> </w:t>
      </w:r>
      <w:r w:rsidRPr="00971E2A">
        <w:rPr>
          <w:sz w:val="24"/>
          <w:szCs w:val="24"/>
        </w:rPr>
        <w:t>carbon monoxide, and water ov</w:t>
      </w:r>
      <w:r w:rsidR="00034F4F" w:rsidRPr="00971E2A">
        <w:rPr>
          <w:sz w:val="24"/>
          <w:szCs w:val="24"/>
        </w:rPr>
        <w:t>er noble-metal catalysts</w:t>
      </w:r>
      <w:r w:rsidR="000D6C94" w:rsidRPr="00971E2A">
        <w:rPr>
          <w:sz w:val="24"/>
          <w:szCs w:val="24"/>
        </w:rPr>
        <w:t>.</w:t>
      </w:r>
    </w:p>
    <w:p w:rsidR="00FD3899" w:rsidRPr="00971E2A" w:rsidRDefault="00FD3899" w:rsidP="000D6C94">
      <w:pPr>
        <w:autoSpaceDE w:val="0"/>
        <w:autoSpaceDN w:val="0"/>
        <w:adjustRightInd w:val="0"/>
        <w:spacing w:after="0" w:line="480" w:lineRule="auto"/>
        <w:ind w:firstLine="720"/>
        <w:rPr>
          <w:sz w:val="24"/>
          <w:szCs w:val="24"/>
        </w:rPr>
      </w:pPr>
      <w:r w:rsidRPr="00971E2A">
        <w:rPr>
          <w:sz w:val="24"/>
          <w:szCs w:val="24"/>
        </w:rPr>
        <w:t>Two</w:t>
      </w:r>
      <w:r w:rsidR="00034F4F" w:rsidRPr="00971E2A">
        <w:rPr>
          <w:sz w:val="24"/>
          <w:szCs w:val="24"/>
        </w:rPr>
        <w:t>-</w:t>
      </w:r>
      <w:r w:rsidRPr="00971E2A">
        <w:rPr>
          <w:sz w:val="24"/>
          <w:szCs w:val="24"/>
        </w:rPr>
        <w:t xml:space="preserve">step reactions have been described, in which </w:t>
      </w:r>
      <w:r w:rsidR="00E4568A" w:rsidRPr="00971E2A">
        <w:rPr>
          <w:sz w:val="24"/>
          <w:szCs w:val="24"/>
        </w:rPr>
        <w:t>Propionic Acid</w:t>
      </w:r>
      <w:r w:rsidRPr="00971E2A">
        <w:rPr>
          <w:sz w:val="24"/>
          <w:szCs w:val="24"/>
        </w:rPr>
        <w:t xml:space="preserve"> is obtained directly from synthesis gas (20 – 60 bar, 150 – 160 </w:t>
      </w:r>
      <w:proofErr w:type="spellStart"/>
      <w:r w:rsidR="000D6C94" w:rsidRPr="00971E2A">
        <w:rPr>
          <w:rFonts w:eastAsia="CMSY7"/>
          <w:iCs/>
          <w:sz w:val="24"/>
          <w:szCs w:val="24"/>
          <w:vertAlign w:val="superscript"/>
        </w:rPr>
        <w:t>o</w:t>
      </w:r>
      <w:r w:rsidR="000D6C94" w:rsidRPr="00971E2A">
        <w:rPr>
          <w:sz w:val="24"/>
          <w:szCs w:val="24"/>
        </w:rPr>
        <w:t>C</w:t>
      </w:r>
      <w:proofErr w:type="spellEnd"/>
      <w:r w:rsidR="00034F4F" w:rsidRPr="00971E2A">
        <w:rPr>
          <w:sz w:val="24"/>
          <w:szCs w:val="24"/>
        </w:rPr>
        <w:t xml:space="preserve">, </w:t>
      </w:r>
      <w:proofErr w:type="spellStart"/>
      <w:r w:rsidR="00034F4F" w:rsidRPr="00971E2A">
        <w:rPr>
          <w:sz w:val="24"/>
          <w:szCs w:val="24"/>
        </w:rPr>
        <w:t>Rh</w:t>
      </w:r>
      <w:proofErr w:type="spellEnd"/>
      <w:r w:rsidR="00034F4F" w:rsidRPr="00971E2A">
        <w:rPr>
          <w:sz w:val="24"/>
          <w:szCs w:val="24"/>
        </w:rPr>
        <w:t xml:space="preserve"> catalysts)</w:t>
      </w:r>
      <w:r w:rsidRPr="00971E2A">
        <w:rPr>
          <w:sz w:val="24"/>
          <w:szCs w:val="24"/>
        </w:rPr>
        <w:t xml:space="preserve">. With the current availability of ethylene and naphtha these processes are, however, not yet competitive. It is sometimes desirable, to use </w:t>
      </w:r>
      <w:r w:rsidR="00E4568A" w:rsidRPr="00971E2A">
        <w:rPr>
          <w:sz w:val="24"/>
          <w:szCs w:val="24"/>
        </w:rPr>
        <w:t>Propionic Acid</w:t>
      </w:r>
      <w:r w:rsidRPr="00971E2A">
        <w:rPr>
          <w:sz w:val="24"/>
          <w:szCs w:val="24"/>
        </w:rPr>
        <w:t xml:space="preserve"> produced by </w:t>
      </w:r>
      <w:r w:rsidRPr="00971E2A">
        <w:rPr>
          <w:rFonts w:eastAsia="Times-Italic"/>
          <w:iCs/>
          <w:sz w:val="24"/>
          <w:szCs w:val="24"/>
        </w:rPr>
        <w:t>natural methods</w:t>
      </w:r>
      <w:r w:rsidRPr="00971E2A">
        <w:rPr>
          <w:sz w:val="24"/>
          <w:szCs w:val="24"/>
        </w:rPr>
        <w:t xml:space="preserve">, particularly for the use of </w:t>
      </w:r>
      <w:r w:rsidR="00E4568A" w:rsidRPr="00971E2A">
        <w:rPr>
          <w:sz w:val="24"/>
          <w:szCs w:val="24"/>
        </w:rPr>
        <w:t>Propionic Acid</w:t>
      </w:r>
      <w:r w:rsidRPr="00971E2A">
        <w:rPr>
          <w:sz w:val="24"/>
          <w:szCs w:val="24"/>
        </w:rPr>
        <w:t xml:space="preserve"> in flavors and fragrances. Appropriate microbiological and enzymatic processes have been developed, which are usually based on the anaerobic fermenta</w:t>
      </w:r>
      <w:r w:rsidR="00034F4F" w:rsidRPr="00971E2A">
        <w:rPr>
          <w:sz w:val="24"/>
          <w:szCs w:val="24"/>
        </w:rPr>
        <w:t>tion of starch or sugars</w:t>
      </w:r>
      <w:r w:rsidRPr="00971E2A">
        <w:rPr>
          <w:sz w:val="24"/>
          <w:szCs w:val="24"/>
        </w:rPr>
        <w:t xml:space="preserve">. However, the expensive production of this “natural” </w:t>
      </w:r>
      <w:r w:rsidR="00E4568A" w:rsidRPr="00971E2A">
        <w:rPr>
          <w:sz w:val="24"/>
          <w:szCs w:val="24"/>
        </w:rPr>
        <w:t>Propionic Acid</w:t>
      </w:r>
      <w:r w:rsidRPr="00971E2A">
        <w:rPr>
          <w:sz w:val="24"/>
          <w:szCs w:val="24"/>
        </w:rPr>
        <w:t xml:space="preserve"> limits its use to special areas of application.</w:t>
      </w:r>
    </w:p>
    <w:p w:rsidR="00D6106F" w:rsidRDefault="00D6106F" w:rsidP="008C7480">
      <w:pPr>
        <w:autoSpaceDE w:val="0"/>
        <w:autoSpaceDN w:val="0"/>
        <w:adjustRightInd w:val="0"/>
        <w:spacing w:after="0" w:line="480" w:lineRule="auto"/>
        <w:rPr>
          <w:b/>
          <w:bCs/>
          <w:sz w:val="24"/>
          <w:szCs w:val="24"/>
        </w:rPr>
      </w:pPr>
    </w:p>
    <w:p w:rsidR="001D37F1" w:rsidRPr="00971E2A" w:rsidRDefault="001D37F1" w:rsidP="008C7480">
      <w:pPr>
        <w:autoSpaceDE w:val="0"/>
        <w:autoSpaceDN w:val="0"/>
        <w:adjustRightInd w:val="0"/>
        <w:spacing w:after="0" w:line="480" w:lineRule="auto"/>
        <w:rPr>
          <w:b/>
          <w:bCs/>
          <w:sz w:val="24"/>
          <w:szCs w:val="24"/>
        </w:rPr>
      </w:pPr>
      <w:proofErr w:type="spellStart"/>
      <w:r w:rsidRPr="00971E2A">
        <w:rPr>
          <w:b/>
          <w:bCs/>
          <w:sz w:val="24"/>
          <w:szCs w:val="24"/>
        </w:rPr>
        <w:lastRenderedPageBreak/>
        <w:t>Carbonylation</w:t>
      </w:r>
      <w:proofErr w:type="spellEnd"/>
      <w:r w:rsidRPr="00971E2A">
        <w:rPr>
          <w:b/>
          <w:bCs/>
          <w:sz w:val="24"/>
          <w:szCs w:val="24"/>
        </w:rPr>
        <w:t xml:space="preserve"> of Ethylene (BASF</w:t>
      </w:r>
      <w:r w:rsidR="000D6C94" w:rsidRPr="00971E2A">
        <w:rPr>
          <w:b/>
          <w:bCs/>
          <w:sz w:val="24"/>
          <w:szCs w:val="24"/>
        </w:rPr>
        <w:t xml:space="preserve"> </w:t>
      </w:r>
      <w:r w:rsidRPr="00971E2A">
        <w:rPr>
          <w:b/>
          <w:bCs/>
          <w:sz w:val="24"/>
          <w:szCs w:val="24"/>
        </w:rPr>
        <w:t>Process)</w:t>
      </w:r>
      <w:r w:rsidR="00971E2A" w:rsidRPr="00971E2A">
        <w:rPr>
          <w:b/>
          <w:bCs/>
          <w:sz w:val="24"/>
          <w:szCs w:val="24"/>
        </w:rPr>
        <w:t xml:space="preserve"> (Our Old Process)</w:t>
      </w:r>
    </w:p>
    <w:p w:rsidR="001D37F1" w:rsidRPr="00971E2A" w:rsidRDefault="001D37F1" w:rsidP="000D6C94">
      <w:pPr>
        <w:autoSpaceDE w:val="0"/>
        <w:autoSpaceDN w:val="0"/>
        <w:adjustRightInd w:val="0"/>
        <w:spacing w:after="0" w:line="480" w:lineRule="auto"/>
        <w:ind w:firstLine="720"/>
        <w:rPr>
          <w:sz w:val="24"/>
          <w:szCs w:val="24"/>
        </w:rPr>
      </w:pPr>
      <w:r w:rsidRPr="00971E2A">
        <w:rPr>
          <w:sz w:val="24"/>
          <w:szCs w:val="24"/>
        </w:rPr>
        <w:t xml:space="preserve">In the </w:t>
      </w:r>
      <w:proofErr w:type="spellStart"/>
      <w:r w:rsidRPr="00971E2A">
        <w:rPr>
          <w:sz w:val="24"/>
          <w:szCs w:val="24"/>
        </w:rPr>
        <w:t>Reppe</w:t>
      </w:r>
      <w:proofErr w:type="spellEnd"/>
      <w:r w:rsidRPr="00971E2A">
        <w:rPr>
          <w:sz w:val="24"/>
          <w:szCs w:val="24"/>
        </w:rPr>
        <w:t xml:space="preserve"> synthesi</w:t>
      </w:r>
      <w:r w:rsidR="00034F4F" w:rsidRPr="00971E2A">
        <w:rPr>
          <w:sz w:val="24"/>
          <w:szCs w:val="24"/>
        </w:rPr>
        <w:t xml:space="preserve">s </w:t>
      </w:r>
      <w:r w:rsidRPr="00971E2A">
        <w:rPr>
          <w:sz w:val="24"/>
          <w:szCs w:val="24"/>
        </w:rPr>
        <w:t>ethylene i</w:t>
      </w:r>
      <w:r w:rsidR="00034F4F" w:rsidRPr="00971E2A">
        <w:rPr>
          <w:sz w:val="24"/>
          <w:szCs w:val="24"/>
        </w:rPr>
        <w:t>s reacted with carbon monoxide</w:t>
      </w:r>
      <w:r w:rsidRPr="00971E2A">
        <w:rPr>
          <w:sz w:val="24"/>
          <w:szCs w:val="24"/>
        </w:rPr>
        <w:t xml:space="preserve"> and water in the presence of Ni(CO)</w:t>
      </w:r>
      <w:r w:rsidR="00034F4F" w:rsidRPr="00971E2A">
        <w:rPr>
          <w:sz w:val="24"/>
          <w:szCs w:val="24"/>
          <w:vertAlign w:val="subscript"/>
        </w:rPr>
        <w:t>4</w:t>
      </w:r>
      <w:r w:rsidRPr="00971E2A">
        <w:rPr>
          <w:sz w:val="24"/>
          <w:szCs w:val="24"/>
        </w:rPr>
        <w:t xml:space="preserve"> </w:t>
      </w:r>
      <w:r w:rsidR="00971E2A" w:rsidRPr="00971E2A">
        <w:rPr>
          <w:sz w:val="24"/>
          <w:szCs w:val="24"/>
        </w:rPr>
        <w:t xml:space="preserve">(Nickel Carbonyl) </w:t>
      </w:r>
      <w:r w:rsidRPr="00971E2A">
        <w:rPr>
          <w:sz w:val="24"/>
          <w:szCs w:val="24"/>
        </w:rPr>
        <w:t>accord</w:t>
      </w:r>
      <w:r w:rsidR="00971E2A" w:rsidRPr="00971E2A">
        <w:rPr>
          <w:sz w:val="24"/>
          <w:szCs w:val="24"/>
        </w:rPr>
        <w:t>ing to the following process: t</w:t>
      </w:r>
      <w:r w:rsidRPr="00971E2A">
        <w:rPr>
          <w:sz w:val="24"/>
          <w:szCs w:val="24"/>
        </w:rPr>
        <w:t>he reaction takes place at high pressure and is characterized by low raw material costs, high conversion, h</w:t>
      </w:r>
      <w:r w:rsidR="00034F4F" w:rsidRPr="00971E2A">
        <w:rPr>
          <w:sz w:val="24"/>
          <w:szCs w:val="24"/>
        </w:rPr>
        <w:t xml:space="preserve">igh yield, and a simple workup. </w:t>
      </w:r>
      <w:r w:rsidRPr="00971E2A">
        <w:rPr>
          <w:sz w:val="24"/>
          <w:szCs w:val="24"/>
        </w:rPr>
        <w:t>Ethylene and carbon monoxide are compressed and continuously pumped in</w:t>
      </w:r>
      <w:r w:rsidR="00034F4F" w:rsidRPr="00971E2A">
        <w:rPr>
          <w:sz w:val="24"/>
          <w:szCs w:val="24"/>
        </w:rPr>
        <w:t>to the high-pressure reactor</w:t>
      </w:r>
      <w:r w:rsidRPr="00971E2A">
        <w:rPr>
          <w:sz w:val="24"/>
          <w:szCs w:val="24"/>
        </w:rPr>
        <w:t xml:space="preserve"> together with</w:t>
      </w:r>
      <w:r w:rsidR="00971E2A" w:rsidRPr="00971E2A">
        <w:rPr>
          <w:sz w:val="24"/>
          <w:szCs w:val="24"/>
        </w:rPr>
        <w:t xml:space="preserve"> the</w:t>
      </w:r>
      <w:r w:rsidRPr="00971E2A">
        <w:rPr>
          <w:sz w:val="24"/>
          <w:szCs w:val="24"/>
        </w:rPr>
        <w:t xml:space="preserve"> feed solution. The crude </w:t>
      </w:r>
      <w:r w:rsidR="00E4568A" w:rsidRPr="00971E2A">
        <w:rPr>
          <w:sz w:val="24"/>
          <w:szCs w:val="24"/>
        </w:rPr>
        <w:t>Propionic Acid</w:t>
      </w:r>
      <w:r w:rsidRPr="00971E2A">
        <w:rPr>
          <w:sz w:val="24"/>
          <w:szCs w:val="24"/>
        </w:rPr>
        <w:t xml:space="preserve"> formed at 100 – 300 </w:t>
      </w:r>
      <w:proofErr w:type="gramStart"/>
      <w:r w:rsidRPr="00971E2A">
        <w:rPr>
          <w:sz w:val="24"/>
          <w:szCs w:val="24"/>
        </w:rPr>
        <w:t>bar</w:t>
      </w:r>
      <w:proofErr w:type="gramEnd"/>
      <w:r w:rsidRPr="00971E2A">
        <w:rPr>
          <w:sz w:val="24"/>
          <w:szCs w:val="24"/>
        </w:rPr>
        <w:t xml:space="preserve"> and 250 – 320 </w:t>
      </w:r>
      <w:proofErr w:type="spellStart"/>
      <w:r w:rsidR="00971E2A" w:rsidRPr="00971E2A">
        <w:rPr>
          <w:rFonts w:eastAsia="CMSY7"/>
          <w:iCs/>
          <w:sz w:val="24"/>
          <w:szCs w:val="24"/>
          <w:vertAlign w:val="superscript"/>
        </w:rPr>
        <w:t>o</w:t>
      </w:r>
      <w:r w:rsidR="00971E2A" w:rsidRPr="00971E2A">
        <w:rPr>
          <w:sz w:val="24"/>
          <w:szCs w:val="24"/>
        </w:rPr>
        <w:t>C</w:t>
      </w:r>
      <w:proofErr w:type="spellEnd"/>
      <w:r w:rsidRPr="00971E2A">
        <w:rPr>
          <w:sz w:val="24"/>
          <w:szCs w:val="24"/>
        </w:rPr>
        <w:t xml:space="preserve"> is drawn off at the head of the reactor an</w:t>
      </w:r>
      <w:r w:rsidR="00034F4F" w:rsidRPr="00971E2A">
        <w:rPr>
          <w:sz w:val="24"/>
          <w:szCs w:val="24"/>
        </w:rPr>
        <w:t>d cooled in a heat exchanger</w:t>
      </w:r>
      <w:r w:rsidRPr="00971E2A">
        <w:rPr>
          <w:sz w:val="24"/>
          <w:szCs w:val="24"/>
        </w:rPr>
        <w:t xml:space="preserve"> with production of steam. Part of the cooled reaction product is recycled to the reacto</w:t>
      </w:r>
      <w:r w:rsidR="00034F4F" w:rsidRPr="00971E2A">
        <w:rPr>
          <w:sz w:val="24"/>
          <w:szCs w:val="24"/>
        </w:rPr>
        <w:t xml:space="preserve">r for temperature </w:t>
      </w:r>
      <w:proofErr w:type="gramStart"/>
      <w:r w:rsidR="00034F4F" w:rsidRPr="00971E2A">
        <w:rPr>
          <w:sz w:val="24"/>
          <w:szCs w:val="24"/>
        </w:rPr>
        <w:t>regulation</w:t>
      </w:r>
      <w:r w:rsidR="00971E2A" w:rsidRPr="00971E2A">
        <w:rPr>
          <w:sz w:val="24"/>
          <w:szCs w:val="24"/>
        </w:rPr>
        <w:t>,</w:t>
      </w:r>
      <w:proofErr w:type="gramEnd"/>
      <w:r w:rsidR="00971E2A" w:rsidRPr="00971E2A">
        <w:rPr>
          <w:sz w:val="24"/>
          <w:szCs w:val="24"/>
        </w:rPr>
        <w:t xml:space="preserve"> the majority of it</w:t>
      </w:r>
      <w:r w:rsidRPr="00971E2A">
        <w:rPr>
          <w:sz w:val="24"/>
          <w:szCs w:val="24"/>
        </w:rPr>
        <w:t xml:space="preserve"> is allowed to expand and is separated into an off</w:t>
      </w:r>
      <w:r w:rsidR="00034F4F" w:rsidRPr="00971E2A">
        <w:rPr>
          <w:sz w:val="24"/>
          <w:szCs w:val="24"/>
        </w:rPr>
        <w:t>-gas and a crude acid stream</w:t>
      </w:r>
      <w:r w:rsidRPr="00971E2A">
        <w:rPr>
          <w:sz w:val="24"/>
          <w:szCs w:val="24"/>
        </w:rPr>
        <w:t>. Nickel is recovered from the offgas and led back into the reactor. The off-gas is incinerated with recovery of heat. The crude acid stream is subsequently dehydrated and worked up by distillation in several</w:t>
      </w:r>
      <w:r w:rsidR="00971E2A" w:rsidRPr="00971E2A">
        <w:rPr>
          <w:sz w:val="24"/>
          <w:szCs w:val="24"/>
        </w:rPr>
        <w:t xml:space="preserve"> following</w:t>
      </w:r>
      <w:r w:rsidRPr="00971E2A">
        <w:rPr>
          <w:sz w:val="24"/>
          <w:szCs w:val="24"/>
        </w:rPr>
        <w:t xml:space="preserve"> colum</w:t>
      </w:r>
      <w:r w:rsidR="00034F4F" w:rsidRPr="00971E2A">
        <w:rPr>
          <w:sz w:val="24"/>
          <w:szCs w:val="24"/>
        </w:rPr>
        <w:t>ns</w:t>
      </w:r>
      <w:r w:rsidR="00971E2A" w:rsidRPr="00971E2A">
        <w:rPr>
          <w:sz w:val="24"/>
          <w:szCs w:val="24"/>
        </w:rPr>
        <w:t>. The nickel salts that are</w:t>
      </w:r>
      <w:r w:rsidRPr="00971E2A">
        <w:rPr>
          <w:sz w:val="24"/>
          <w:szCs w:val="24"/>
        </w:rPr>
        <w:t xml:space="preserve"> formed are recycled into the process. The pure </w:t>
      </w:r>
      <w:r w:rsidR="00E4568A" w:rsidRPr="00971E2A">
        <w:rPr>
          <w:sz w:val="24"/>
          <w:szCs w:val="24"/>
        </w:rPr>
        <w:t>Propionic Acid</w:t>
      </w:r>
      <w:r w:rsidRPr="00971E2A">
        <w:rPr>
          <w:sz w:val="24"/>
          <w:szCs w:val="24"/>
        </w:rPr>
        <w:t xml:space="preserve"> is finally obtained by distillation. The product residue is channeled out of the process. Variants of the </w:t>
      </w:r>
      <w:proofErr w:type="spellStart"/>
      <w:r w:rsidRPr="00971E2A">
        <w:rPr>
          <w:sz w:val="24"/>
          <w:szCs w:val="24"/>
        </w:rPr>
        <w:t>Reppe</w:t>
      </w:r>
      <w:proofErr w:type="spellEnd"/>
      <w:r w:rsidRPr="00971E2A">
        <w:rPr>
          <w:sz w:val="24"/>
          <w:szCs w:val="24"/>
        </w:rPr>
        <w:t xml:space="preserve"> and</w:t>
      </w:r>
      <w:r w:rsidR="00034F4F" w:rsidRPr="00971E2A">
        <w:rPr>
          <w:sz w:val="24"/>
          <w:szCs w:val="24"/>
        </w:rPr>
        <w:t xml:space="preserve"> </w:t>
      </w:r>
      <w:r w:rsidRPr="00971E2A">
        <w:rPr>
          <w:sz w:val="24"/>
          <w:szCs w:val="24"/>
        </w:rPr>
        <w:t>Koch</w:t>
      </w:r>
      <w:r w:rsidR="00034F4F" w:rsidRPr="00971E2A">
        <w:rPr>
          <w:sz w:val="24"/>
          <w:szCs w:val="24"/>
        </w:rPr>
        <w:t xml:space="preserve"> syntheses are possible</w:t>
      </w:r>
      <w:r w:rsidRPr="00971E2A">
        <w:rPr>
          <w:sz w:val="24"/>
          <w:szCs w:val="24"/>
        </w:rPr>
        <w:t>,</w:t>
      </w:r>
      <w:r w:rsidR="00034F4F" w:rsidRPr="00971E2A">
        <w:rPr>
          <w:sz w:val="24"/>
          <w:szCs w:val="24"/>
        </w:rPr>
        <w:t xml:space="preserve"> where</w:t>
      </w:r>
      <w:r w:rsidRPr="00971E2A">
        <w:rPr>
          <w:sz w:val="24"/>
          <w:szCs w:val="24"/>
        </w:rPr>
        <w:t xml:space="preserve"> the effect of inorganic salts on the reaction c</w:t>
      </w:r>
      <w:r w:rsidR="00034F4F" w:rsidRPr="00971E2A">
        <w:rPr>
          <w:sz w:val="24"/>
          <w:szCs w:val="24"/>
        </w:rPr>
        <w:t>onditions and yield are important factors</w:t>
      </w:r>
      <w:r w:rsidRPr="00971E2A">
        <w:rPr>
          <w:sz w:val="24"/>
          <w:szCs w:val="24"/>
        </w:rPr>
        <w:t>. Boric acid is reported to accelerate the reaction and hinder the prec</w:t>
      </w:r>
      <w:r w:rsidR="00034F4F" w:rsidRPr="00971E2A">
        <w:rPr>
          <w:sz w:val="24"/>
          <w:szCs w:val="24"/>
        </w:rPr>
        <w:t>ipitation of catalyst salts</w:t>
      </w:r>
      <w:r w:rsidRPr="00971E2A">
        <w:rPr>
          <w:sz w:val="24"/>
          <w:szCs w:val="24"/>
        </w:rPr>
        <w:t>.</w:t>
      </w:r>
    </w:p>
    <w:p w:rsidR="001D37F1" w:rsidRPr="00971E2A" w:rsidRDefault="001D37F1" w:rsidP="008C7480">
      <w:pPr>
        <w:autoSpaceDE w:val="0"/>
        <w:autoSpaceDN w:val="0"/>
        <w:adjustRightInd w:val="0"/>
        <w:spacing w:after="0" w:line="480" w:lineRule="auto"/>
        <w:rPr>
          <w:b/>
          <w:bCs/>
          <w:sz w:val="24"/>
          <w:szCs w:val="24"/>
        </w:rPr>
      </w:pPr>
    </w:p>
    <w:p w:rsidR="001D37F1" w:rsidRPr="00772E53" w:rsidRDefault="001D37F1" w:rsidP="008C7480">
      <w:pPr>
        <w:autoSpaceDE w:val="0"/>
        <w:autoSpaceDN w:val="0"/>
        <w:adjustRightInd w:val="0"/>
        <w:spacing w:after="0" w:line="480" w:lineRule="auto"/>
        <w:rPr>
          <w:b/>
          <w:bCs/>
          <w:sz w:val="24"/>
          <w:szCs w:val="24"/>
        </w:rPr>
      </w:pPr>
      <w:r w:rsidRPr="00772E53">
        <w:rPr>
          <w:b/>
          <w:bCs/>
          <w:sz w:val="24"/>
          <w:szCs w:val="24"/>
        </w:rPr>
        <w:t xml:space="preserve">Oxidation of </w:t>
      </w:r>
      <w:proofErr w:type="spellStart"/>
      <w:r w:rsidRPr="00772E53">
        <w:rPr>
          <w:b/>
          <w:bCs/>
          <w:sz w:val="24"/>
          <w:szCs w:val="24"/>
        </w:rPr>
        <w:t>Propanal</w:t>
      </w:r>
      <w:proofErr w:type="spellEnd"/>
      <w:r w:rsidR="000D6C94" w:rsidRPr="00772E53">
        <w:rPr>
          <w:b/>
          <w:bCs/>
          <w:sz w:val="24"/>
          <w:szCs w:val="24"/>
        </w:rPr>
        <w:t xml:space="preserve"> (Our Process)</w:t>
      </w:r>
    </w:p>
    <w:p w:rsidR="001D37F1" w:rsidRPr="00772E53" w:rsidRDefault="00034F4F" w:rsidP="000D6C94">
      <w:pPr>
        <w:autoSpaceDE w:val="0"/>
        <w:autoSpaceDN w:val="0"/>
        <w:adjustRightInd w:val="0"/>
        <w:spacing w:after="0" w:line="480" w:lineRule="auto"/>
        <w:ind w:firstLine="720"/>
        <w:rPr>
          <w:sz w:val="24"/>
          <w:szCs w:val="24"/>
        </w:rPr>
      </w:pPr>
      <w:r w:rsidRPr="00772E53">
        <w:rPr>
          <w:sz w:val="24"/>
          <w:szCs w:val="24"/>
        </w:rPr>
        <w:t xml:space="preserve">The oxidation of </w:t>
      </w:r>
      <w:proofErr w:type="spellStart"/>
      <w:r w:rsidRPr="00772E53">
        <w:rPr>
          <w:sz w:val="24"/>
          <w:szCs w:val="24"/>
        </w:rPr>
        <w:t>propanal</w:t>
      </w:r>
      <w:proofErr w:type="spellEnd"/>
      <w:r w:rsidR="001D37F1" w:rsidRPr="00772E53">
        <w:rPr>
          <w:sz w:val="24"/>
          <w:szCs w:val="24"/>
        </w:rPr>
        <w:t xml:space="preserve"> is an important route to </w:t>
      </w:r>
      <w:r w:rsidR="00E4568A" w:rsidRPr="00772E53">
        <w:rPr>
          <w:sz w:val="24"/>
          <w:szCs w:val="24"/>
        </w:rPr>
        <w:t>Propionic Acid</w:t>
      </w:r>
      <w:r w:rsidR="001D37F1" w:rsidRPr="00772E53">
        <w:rPr>
          <w:sz w:val="24"/>
          <w:szCs w:val="24"/>
        </w:rPr>
        <w:t xml:space="preserve">. This route is economically attractive although two steps (production of </w:t>
      </w:r>
      <w:proofErr w:type="spellStart"/>
      <w:r w:rsidR="001D37F1" w:rsidRPr="00772E53">
        <w:rPr>
          <w:sz w:val="24"/>
          <w:szCs w:val="24"/>
        </w:rPr>
        <w:t>propanal</w:t>
      </w:r>
      <w:proofErr w:type="spellEnd"/>
      <w:r w:rsidR="001D37F1" w:rsidRPr="00772E53">
        <w:rPr>
          <w:sz w:val="24"/>
          <w:szCs w:val="24"/>
        </w:rPr>
        <w:t xml:space="preserve"> and subsequent oxidation) are required: (1) </w:t>
      </w:r>
      <w:proofErr w:type="spellStart"/>
      <w:r w:rsidR="001D37F1" w:rsidRPr="00772E53">
        <w:rPr>
          <w:sz w:val="24"/>
          <w:szCs w:val="24"/>
        </w:rPr>
        <w:t>Propanal</w:t>
      </w:r>
      <w:proofErr w:type="spellEnd"/>
      <w:r w:rsidR="001D37F1" w:rsidRPr="00772E53">
        <w:rPr>
          <w:sz w:val="24"/>
          <w:szCs w:val="24"/>
        </w:rPr>
        <w:t xml:space="preserve"> is formed in large quantities as an intermediate in the production of </w:t>
      </w:r>
      <w:proofErr w:type="spellStart"/>
      <w:r w:rsidR="001D37F1" w:rsidRPr="00772E53">
        <w:rPr>
          <w:rFonts w:eastAsia="Times-Italic"/>
          <w:iCs/>
          <w:sz w:val="24"/>
          <w:szCs w:val="24"/>
        </w:rPr>
        <w:t>n</w:t>
      </w:r>
      <w:r w:rsidRPr="00772E53">
        <w:rPr>
          <w:sz w:val="24"/>
          <w:szCs w:val="24"/>
        </w:rPr>
        <w:t>propanol</w:t>
      </w:r>
      <w:proofErr w:type="spellEnd"/>
      <w:r w:rsidR="001D37F1" w:rsidRPr="00772E53">
        <w:rPr>
          <w:sz w:val="24"/>
          <w:szCs w:val="24"/>
        </w:rPr>
        <w:t xml:space="preserve"> by </w:t>
      </w:r>
      <w:proofErr w:type="spellStart"/>
      <w:r w:rsidR="001D37F1" w:rsidRPr="00772E53">
        <w:rPr>
          <w:sz w:val="24"/>
          <w:szCs w:val="24"/>
        </w:rPr>
        <w:t>hydroformylation</w:t>
      </w:r>
      <w:proofErr w:type="spellEnd"/>
      <w:r w:rsidR="001D37F1" w:rsidRPr="00772E53">
        <w:rPr>
          <w:sz w:val="24"/>
          <w:szCs w:val="24"/>
        </w:rPr>
        <w:t xml:space="preserve"> of ethylene, and (2) the oxidation takes place in plants in which </w:t>
      </w:r>
      <w:r w:rsidR="001D37F1" w:rsidRPr="00772E53">
        <w:rPr>
          <w:sz w:val="24"/>
          <w:szCs w:val="24"/>
        </w:rPr>
        <w:lastRenderedPageBreak/>
        <w:t>other aliphatic carboxylic acids (</w:t>
      </w:r>
      <w:r w:rsidR="001D37F1" w:rsidRPr="00772E53">
        <w:rPr>
          <w:rFonts w:eastAsia="Times-Italic"/>
          <w:iCs/>
          <w:sz w:val="24"/>
          <w:szCs w:val="24"/>
        </w:rPr>
        <w:t>n</w:t>
      </w:r>
      <w:r w:rsidR="001D37F1" w:rsidRPr="00772E53">
        <w:rPr>
          <w:sz w:val="24"/>
          <w:szCs w:val="24"/>
        </w:rPr>
        <w:t xml:space="preserve">-butyric and </w:t>
      </w:r>
      <w:proofErr w:type="spellStart"/>
      <w:r w:rsidR="001D37F1" w:rsidRPr="00772E53">
        <w:rPr>
          <w:sz w:val="24"/>
          <w:szCs w:val="24"/>
        </w:rPr>
        <w:t>isobutyric</w:t>
      </w:r>
      <w:proofErr w:type="spellEnd"/>
      <w:r w:rsidR="001D37F1" w:rsidRPr="00772E53">
        <w:rPr>
          <w:sz w:val="24"/>
          <w:szCs w:val="24"/>
        </w:rPr>
        <w:t xml:space="preserve"> acids, </w:t>
      </w:r>
      <w:r w:rsidR="001D37F1" w:rsidRPr="00772E53">
        <w:rPr>
          <w:rFonts w:eastAsia="Times-Italic"/>
          <w:iCs/>
          <w:sz w:val="24"/>
          <w:szCs w:val="24"/>
        </w:rPr>
        <w:t>n</w:t>
      </w:r>
      <w:r w:rsidR="001D37F1" w:rsidRPr="00772E53">
        <w:rPr>
          <w:sz w:val="24"/>
          <w:szCs w:val="24"/>
        </w:rPr>
        <w:t>-</w:t>
      </w:r>
      <w:proofErr w:type="spellStart"/>
      <w:r w:rsidR="001D37F1" w:rsidRPr="00772E53">
        <w:rPr>
          <w:sz w:val="24"/>
          <w:szCs w:val="24"/>
        </w:rPr>
        <w:t>valeric</w:t>
      </w:r>
      <w:proofErr w:type="spellEnd"/>
      <w:r w:rsidR="001D37F1" w:rsidRPr="00772E53">
        <w:rPr>
          <w:sz w:val="24"/>
          <w:szCs w:val="24"/>
        </w:rPr>
        <w:t xml:space="preserve"> and </w:t>
      </w:r>
      <w:proofErr w:type="spellStart"/>
      <w:r w:rsidR="001D37F1" w:rsidRPr="00772E53">
        <w:rPr>
          <w:sz w:val="24"/>
          <w:szCs w:val="24"/>
        </w:rPr>
        <w:t>isovaleric</w:t>
      </w:r>
      <w:proofErr w:type="spellEnd"/>
      <w:r w:rsidR="001D37F1" w:rsidRPr="00772E53">
        <w:rPr>
          <w:sz w:val="24"/>
          <w:szCs w:val="24"/>
        </w:rPr>
        <w:t xml:space="preserve"> acids) are also produced. A high utilization of available capacity is therefore guaranteed in both steps. </w:t>
      </w:r>
    </w:p>
    <w:p w:rsidR="00D6106F" w:rsidRDefault="00D6106F" w:rsidP="008C7480">
      <w:pPr>
        <w:autoSpaceDE w:val="0"/>
        <w:autoSpaceDN w:val="0"/>
        <w:adjustRightInd w:val="0"/>
        <w:spacing w:after="0" w:line="480" w:lineRule="auto"/>
        <w:rPr>
          <w:b/>
          <w:bCs/>
          <w:sz w:val="24"/>
          <w:szCs w:val="24"/>
        </w:rPr>
      </w:pPr>
    </w:p>
    <w:p w:rsidR="000D6C94" w:rsidRPr="00772E53" w:rsidRDefault="001D37F1" w:rsidP="008C7480">
      <w:pPr>
        <w:autoSpaceDE w:val="0"/>
        <w:autoSpaceDN w:val="0"/>
        <w:adjustRightInd w:val="0"/>
        <w:spacing w:after="0" w:line="480" w:lineRule="auto"/>
        <w:rPr>
          <w:b/>
          <w:bCs/>
          <w:sz w:val="24"/>
          <w:szCs w:val="24"/>
        </w:rPr>
      </w:pPr>
      <w:proofErr w:type="spellStart"/>
      <w:r w:rsidRPr="00772E53">
        <w:rPr>
          <w:b/>
          <w:bCs/>
          <w:sz w:val="24"/>
          <w:szCs w:val="24"/>
        </w:rPr>
        <w:t>Propan</w:t>
      </w:r>
      <w:r w:rsidR="000D6C94" w:rsidRPr="00772E53">
        <w:rPr>
          <w:b/>
          <w:bCs/>
          <w:sz w:val="24"/>
          <w:szCs w:val="24"/>
        </w:rPr>
        <w:t>al</w:t>
      </w:r>
      <w:proofErr w:type="spellEnd"/>
      <w:r w:rsidR="000D6C94" w:rsidRPr="00772E53">
        <w:rPr>
          <w:b/>
          <w:bCs/>
          <w:sz w:val="24"/>
          <w:szCs w:val="24"/>
        </w:rPr>
        <w:t xml:space="preserve"> Production</w:t>
      </w:r>
      <w:r w:rsidRPr="00772E53">
        <w:rPr>
          <w:b/>
          <w:bCs/>
          <w:sz w:val="24"/>
          <w:szCs w:val="24"/>
        </w:rPr>
        <w:t xml:space="preserve"> </w:t>
      </w:r>
    </w:p>
    <w:p w:rsidR="001D37F1" w:rsidRPr="00772E53" w:rsidRDefault="001D37F1" w:rsidP="000D6C94">
      <w:pPr>
        <w:autoSpaceDE w:val="0"/>
        <w:autoSpaceDN w:val="0"/>
        <w:adjustRightInd w:val="0"/>
        <w:spacing w:after="0" w:line="480" w:lineRule="auto"/>
        <w:ind w:firstLine="720"/>
        <w:rPr>
          <w:sz w:val="24"/>
          <w:szCs w:val="24"/>
        </w:rPr>
      </w:pPr>
      <w:r w:rsidRPr="00772E53">
        <w:rPr>
          <w:sz w:val="24"/>
          <w:szCs w:val="24"/>
        </w:rPr>
        <w:t xml:space="preserve">The production of </w:t>
      </w:r>
      <w:proofErr w:type="spellStart"/>
      <w:r w:rsidRPr="00772E53">
        <w:rPr>
          <w:sz w:val="24"/>
          <w:szCs w:val="24"/>
        </w:rPr>
        <w:t>propanal</w:t>
      </w:r>
      <w:proofErr w:type="spellEnd"/>
      <w:r w:rsidRPr="00772E53">
        <w:rPr>
          <w:sz w:val="24"/>
          <w:szCs w:val="24"/>
        </w:rPr>
        <w:t xml:space="preserve"> is carried out by th</w:t>
      </w:r>
      <w:r w:rsidR="00034F4F" w:rsidRPr="00772E53">
        <w:rPr>
          <w:sz w:val="24"/>
          <w:szCs w:val="24"/>
        </w:rPr>
        <w:t xml:space="preserve">e </w:t>
      </w:r>
      <w:proofErr w:type="spellStart"/>
      <w:r w:rsidR="00034F4F" w:rsidRPr="00772E53">
        <w:rPr>
          <w:sz w:val="24"/>
          <w:szCs w:val="24"/>
        </w:rPr>
        <w:t>hydroformylation</w:t>
      </w:r>
      <w:proofErr w:type="spellEnd"/>
      <w:r w:rsidR="00034F4F" w:rsidRPr="00772E53">
        <w:rPr>
          <w:sz w:val="24"/>
          <w:szCs w:val="24"/>
        </w:rPr>
        <w:t xml:space="preserve"> of ethylene</w:t>
      </w:r>
      <w:r w:rsidRPr="00772E53">
        <w:rPr>
          <w:sz w:val="24"/>
          <w:szCs w:val="24"/>
        </w:rPr>
        <w:t xml:space="preserve">. It is favored because, unlike the case of the higher </w:t>
      </w:r>
      <w:proofErr w:type="spellStart"/>
      <w:r w:rsidRPr="00772E53">
        <w:rPr>
          <w:sz w:val="24"/>
          <w:szCs w:val="24"/>
        </w:rPr>
        <w:t>aldehydes</w:t>
      </w:r>
      <w:proofErr w:type="spellEnd"/>
      <w:r w:rsidRPr="00772E53">
        <w:rPr>
          <w:sz w:val="24"/>
          <w:szCs w:val="24"/>
        </w:rPr>
        <w:t xml:space="preserve">, </w:t>
      </w:r>
      <w:r w:rsidRPr="00772E53">
        <w:rPr>
          <w:rFonts w:eastAsia="Times-Italic"/>
          <w:iCs/>
          <w:sz w:val="24"/>
          <w:szCs w:val="24"/>
        </w:rPr>
        <w:t>n</w:t>
      </w:r>
      <w:r w:rsidRPr="00772E53">
        <w:rPr>
          <w:sz w:val="24"/>
          <w:szCs w:val="24"/>
        </w:rPr>
        <w:t>/</w:t>
      </w:r>
      <w:proofErr w:type="spellStart"/>
      <w:r w:rsidRPr="00772E53">
        <w:rPr>
          <w:rFonts w:eastAsia="Times-Italic"/>
          <w:iCs/>
          <w:sz w:val="24"/>
          <w:szCs w:val="24"/>
        </w:rPr>
        <w:t>iso</w:t>
      </w:r>
      <w:r w:rsidRPr="00772E53">
        <w:rPr>
          <w:sz w:val="24"/>
          <w:szCs w:val="24"/>
        </w:rPr>
        <w:t>mixtures</w:t>
      </w:r>
      <w:proofErr w:type="spellEnd"/>
      <w:r w:rsidRPr="00772E53">
        <w:rPr>
          <w:sz w:val="24"/>
          <w:szCs w:val="24"/>
        </w:rPr>
        <w:t xml:space="preserve"> cannot be formed. Two syntheses compete: the classical cobalt- catalyzed high-pressure </w:t>
      </w:r>
      <w:proofErr w:type="spellStart"/>
      <w:r w:rsidRPr="00772E53">
        <w:rPr>
          <w:sz w:val="24"/>
          <w:szCs w:val="24"/>
        </w:rPr>
        <w:t>carbonylation</w:t>
      </w:r>
      <w:proofErr w:type="spellEnd"/>
      <w:r w:rsidRPr="00772E53">
        <w:rPr>
          <w:sz w:val="24"/>
          <w:szCs w:val="24"/>
        </w:rPr>
        <w:t xml:space="preserve"> at 200 – 280 </w:t>
      </w:r>
      <w:proofErr w:type="gramStart"/>
      <w:r w:rsidRPr="00772E53">
        <w:rPr>
          <w:sz w:val="24"/>
          <w:szCs w:val="24"/>
        </w:rPr>
        <w:t>bar</w:t>
      </w:r>
      <w:proofErr w:type="gramEnd"/>
      <w:r w:rsidRPr="00772E53">
        <w:rPr>
          <w:sz w:val="24"/>
          <w:szCs w:val="24"/>
        </w:rPr>
        <w:t xml:space="preserve">, and 130 – 150 </w:t>
      </w:r>
      <w:proofErr w:type="spellStart"/>
      <w:r w:rsidR="00971E2A" w:rsidRPr="00772E53">
        <w:rPr>
          <w:rFonts w:eastAsia="CMSY7"/>
          <w:iCs/>
          <w:sz w:val="24"/>
          <w:szCs w:val="24"/>
          <w:vertAlign w:val="superscript"/>
        </w:rPr>
        <w:t>o</w:t>
      </w:r>
      <w:r w:rsidR="00971E2A" w:rsidRPr="00772E53">
        <w:rPr>
          <w:sz w:val="24"/>
          <w:szCs w:val="24"/>
        </w:rPr>
        <w:t>C</w:t>
      </w:r>
      <w:proofErr w:type="spellEnd"/>
      <w:r w:rsidRPr="00772E53">
        <w:rPr>
          <w:sz w:val="24"/>
          <w:szCs w:val="24"/>
        </w:rPr>
        <w:t>, and the rhodium- or iridium- catalyzed l</w:t>
      </w:r>
      <w:r w:rsidR="00971E2A" w:rsidRPr="00772E53">
        <w:rPr>
          <w:sz w:val="24"/>
          <w:szCs w:val="24"/>
        </w:rPr>
        <w:t xml:space="preserve">ow-pressure </w:t>
      </w:r>
      <w:proofErr w:type="spellStart"/>
      <w:r w:rsidR="00971E2A" w:rsidRPr="00772E53">
        <w:rPr>
          <w:sz w:val="24"/>
          <w:szCs w:val="24"/>
        </w:rPr>
        <w:t>carbonylation</w:t>
      </w:r>
      <w:proofErr w:type="spellEnd"/>
      <w:r w:rsidR="00971E2A" w:rsidRPr="00772E53">
        <w:rPr>
          <w:sz w:val="24"/>
          <w:szCs w:val="24"/>
        </w:rPr>
        <w:t xml:space="preserve"> at about 20 bar, and about</w:t>
      </w:r>
      <w:r w:rsidRPr="00772E53">
        <w:rPr>
          <w:sz w:val="24"/>
          <w:szCs w:val="24"/>
        </w:rPr>
        <w:t xml:space="preserve"> 100 </w:t>
      </w:r>
      <w:proofErr w:type="spellStart"/>
      <w:r w:rsidR="00971E2A" w:rsidRPr="00772E53">
        <w:rPr>
          <w:rFonts w:eastAsia="CMSY7"/>
          <w:iCs/>
          <w:sz w:val="24"/>
          <w:szCs w:val="24"/>
          <w:vertAlign w:val="superscript"/>
        </w:rPr>
        <w:t>o</w:t>
      </w:r>
      <w:r w:rsidR="00971E2A" w:rsidRPr="00772E53">
        <w:rPr>
          <w:sz w:val="24"/>
          <w:szCs w:val="24"/>
        </w:rPr>
        <w:t>C</w:t>
      </w:r>
      <w:r w:rsidRPr="00772E53">
        <w:rPr>
          <w:sz w:val="24"/>
          <w:szCs w:val="24"/>
        </w:rPr>
        <w:t>.</w:t>
      </w:r>
      <w:proofErr w:type="spellEnd"/>
      <w:r w:rsidRPr="00772E53">
        <w:rPr>
          <w:sz w:val="24"/>
          <w:szCs w:val="24"/>
        </w:rPr>
        <w:t xml:space="preserve"> In the </w:t>
      </w:r>
      <w:r w:rsidRPr="00772E53">
        <w:rPr>
          <w:rFonts w:eastAsia="Times-Italic"/>
          <w:iCs/>
          <w:sz w:val="24"/>
          <w:szCs w:val="24"/>
        </w:rPr>
        <w:t xml:space="preserve">high-pressure synthesis </w:t>
      </w:r>
      <w:r w:rsidRPr="00772E53">
        <w:rPr>
          <w:sz w:val="24"/>
          <w:szCs w:val="24"/>
        </w:rPr>
        <w:t xml:space="preserve">the yield is generally impaired by partial hydrogenation of </w:t>
      </w:r>
      <w:proofErr w:type="spellStart"/>
      <w:r w:rsidRPr="00772E53">
        <w:rPr>
          <w:sz w:val="24"/>
          <w:szCs w:val="24"/>
        </w:rPr>
        <w:t>propanal</w:t>
      </w:r>
      <w:proofErr w:type="spellEnd"/>
      <w:r w:rsidRPr="00772E53">
        <w:rPr>
          <w:sz w:val="24"/>
          <w:szCs w:val="24"/>
        </w:rPr>
        <w:t xml:space="preserve"> to give </w:t>
      </w:r>
      <w:proofErr w:type="spellStart"/>
      <w:r w:rsidRPr="00772E53">
        <w:rPr>
          <w:sz w:val="24"/>
          <w:szCs w:val="24"/>
        </w:rPr>
        <w:t>propanol</w:t>
      </w:r>
      <w:proofErr w:type="spellEnd"/>
      <w:r w:rsidRPr="00772E53">
        <w:rPr>
          <w:sz w:val="24"/>
          <w:szCs w:val="24"/>
        </w:rPr>
        <w:t xml:space="preserve">. The isolation of the </w:t>
      </w:r>
      <w:proofErr w:type="spellStart"/>
      <w:r w:rsidRPr="00772E53">
        <w:rPr>
          <w:sz w:val="24"/>
          <w:szCs w:val="24"/>
        </w:rPr>
        <w:t>aldehyde</w:t>
      </w:r>
      <w:proofErr w:type="spellEnd"/>
      <w:r w:rsidRPr="00772E53">
        <w:rPr>
          <w:sz w:val="24"/>
          <w:szCs w:val="24"/>
        </w:rPr>
        <w:t xml:space="preserve"> takes place, after removal of cobalt, by distillation of an </w:t>
      </w:r>
      <w:proofErr w:type="spellStart"/>
      <w:r w:rsidRPr="00772E53">
        <w:rPr>
          <w:sz w:val="24"/>
          <w:szCs w:val="24"/>
        </w:rPr>
        <w:t>azeotrope</w:t>
      </w:r>
      <w:proofErr w:type="spellEnd"/>
      <w:r w:rsidRPr="00772E53">
        <w:rPr>
          <w:sz w:val="24"/>
          <w:szCs w:val="24"/>
        </w:rPr>
        <w:t xml:space="preserve"> wi</w:t>
      </w:r>
      <w:r w:rsidR="00034F4F" w:rsidRPr="00772E53">
        <w:rPr>
          <w:sz w:val="24"/>
          <w:szCs w:val="24"/>
        </w:rPr>
        <w:t xml:space="preserve">th ca. 98% </w:t>
      </w:r>
      <w:proofErr w:type="spellStart"/>
      <w:r w:rsidR="00034F4F" w:rsidRPr="00772E53">
        <w:rPr>
          <w:sz w:val="24"/>
          <w:szCs w:val="24"/>
        </w:rPr>
        <w:t>aldehyde</w:t>
      </w:r>
      <w:proofErr w:type="spellEnd"/>
      <w:r w:rsidR="00034F4F" w:rsidRPr="00772E53">
        <w:rPr>
          <w:sz w:val="24"/>
          <w:szCs w:val="24"/>
        </w:rPr>
        <w:t xml:space="preserve"> content</w:t>
      </w:r>
      <w:r w:rsidRPr="00772E53">
        <w:rPr>
          <w:sz w:val="24"/>
          <w:szCs w:val="24"/>
        </w:rPr>
        <w:t xml:space="preserve">. In the </w:t>
      </w:r>
      <w:r w:rsidRPr="00772E53">
        <w:rPr>
          <w:rFonts w:eastAsia="Times-Italic"/>
          <w:iCs/>
          <w:sz w:val="24"/>
          <w:szCs w:val="24"/>
        </w:rPr>
        <w:t xml:space="preserve">low-pressure synthesis </w:t>
      </w:r>
      <w:r w:rsidR="00034F4F" w:rsidRPr="00772E53">
        <w:rPr>
          <w:sz w:val="24"/>
          <w:szCs w:val="24"/>
        </w:rPr>
        <w:t>(Union Carbide)</w:t>
      </w:r>
      <w:r w:rsidRPr="00772E53">
        <w:rPr>
          <w:sz w:val="24"/>
          <w:szCs w:val="24"/>
        </w:rPr>
        <w:t xml:space="preserve">, the </w:t>
      </w:r>
      <w:proofErr w:type="spellStart"/>
      <w:r w:rsidRPr="00772E53">
        <w:rPr>
          <w:sz w:val="24"/>
          <w:szCs w:val="24"/>
        </w:rPr>
        <w:t>aldehyde</w:t>
      </w:r>
      <w:proofErr w:type="spellEnd"/>
      <w:r w:rsidRPr="00772E53">
        <w:rPr>
          <w:sz w:val="24"/>
          <w:szCs w:val="24"/>
        </w:rPr>
        <w:t xml:space="preserve"> can be distilled directly from the reaction mixture in 99% purity. </w:t>
      </w:r>
    </w:p>
    <w:p w:rsidR="000D6C94" w:rsidRPr="00772E53" w:rsidRDefault="000D6C94" w:rsidP="008C7480">
      <w:pPr>
        <w:autoSpaceDE w:val="0"/>
        <w:autoSpaceDN w:val="0"/>
        <w:adjustRightInd w:val="0"/>
        <w:spacing w:after="0" w:line="480" w:lineRule="auto"/>
        <w:rPr>
          <w:b/>
          <w:bCs/>
          <w:sz w:val="24"/>
          <w:szCs w:val="24"/>
        </w:rPr>
      </w:pPr>
      <w:r w:rsidRPr="00772E53">
        <w:rPr>
          <w:b/>
          <w:bCs/>
          <w:sz w:val="24"/>
          <w:szCs w:val="24"/>
        </w:rPr>
        <w:t>Oxidation</w:t>
      </w:r>
      <w:r w:rsidR="001D37F1" w:rsidRPr="00772E53">
        <w:rPr>
          <w:b/>
          <w:bCs/>
          <w:sz w:val="24"/>
          <w:szCs w:val="24"/>
        </w:rPr>
        <w:t xml:space="preserve"> </w:t>
      </w:r>
    </w:p>
    <w:p w:rsidR="001D37F1" w:rsidRPr="00971E2A" w:rsidRDefault="001D37F1" w:rsidP="000D6C94">
      <w:pPr>
        <w:autoSpaceDE w:val="0"/>
        <w:autoSpaceDN w:val="0"/>
        <w:adjustRightInd w:val="0"/>
        <w:spacing w:after="0" w:line="480" w:lineRule="auto"/>
        <w:ind w:firstLine="720"/>
        <w:rPr>
          <w:sz w:val="24"/>
          <w:szCs w:val="24"/>
        </w:rPr>
      </w:pPr>
      <w:proofErr w:type="spellStart"/>
      <w:r w:rsidRPr="00772E53">
        <w:rPr>
          <w:sz w:val="24"/>
          <w:szCs w:val="24"/>
        </w:rPr>
        <w:t>Propanal</w:t>
      </w:r>
      <w:proofErr w:type="spellEnd"/>
      <w:r w:rsidRPr="00772E53">
        <w:rPr>
          <w:sz w:val="24"/>
          <w:szCs w:val="24"/>
        </w:rPr>
        <w:t xml:space="preserve"> is subsequently oxidized under very mild conditions at 40 – 50 </w:t>
      </w:r>
      <w:proofErr w:type="spellStart"/>
      <w:r w:rsidR="00971E2A" w:rsidRPr="00772E53">
        <w:rPr>
          <w:rFonts w:eastAsia="CMSY7"/>
          <w:iCs/>
          <w:sz w:val="24"/>
          <w:szCs w:val="24"/>
          <w:vertAlign w:val="superscript"/>
        </w:rPr>
        <w:t>o</w:t>
      </w:r>
      <w:r w:rsidR="00971E2A" w:rsidRPr="00772E53">
        <w:rPr>
          <w:sz w:val="24"/>
          <w:szCs w:val="24"/>
        </w:rPr>
        <w:t>C</w:t>
      </w:r>
      <w:proofErr w:type="spellEnd"/>
      <w:r w:rsidRPr="00772E53">
        <w:rPr>
          <w:sz w:val="24"/>
          <w:szCs w:val="24"/>
        </w:rPr>
        <w:t xml:space="preserve"> to </w:t>
      </w:r>
      <w:proofErr w:type="spellStart"/>
      <w:r w:rsidR="00E4568A" w:rsidRPr="00772E53">
        <w:rPr>
          <w:sz w:val="24"/>
          <w:szCs w:val="24"/>
        </w:rPr>
        <w:t>Propionic</w:t>
      </w:r>
      <w:proofErr w:type="spellEnd"/>
      <w:r w:rsidR="00E4568A" w:rsidRPr="00772E53">
        <w:rPr>
          <w:sz w:val="24"/>
          <w:szCs w:val="24"/>
        </w:rPr>
        <w:t xml:space="preserve"> Acid</w:t>
      </w:r>
      <w:r w:rsidR="00034F4F" w:rsidRPr="00772E53">
        <w:rPr>
          <w:sz w:val="24"/>
          <w:szCs w:val="24"/>
        </w:rPr>
        <w:t xml:space="preserve"> with high selectivity</w:t>
      </w:r>
      <w:r w:rsidRPr="00772E53">
        <w:rPr>
          <w:sz w:val="24"/>
          <w:szCs w:val="24"/>
        </w:rPr>
        <w:t xml:space="preserve">. In the United States </w:t>
      </w:r>
      <w:r w:rsidR="00E4568A" w:rsidRPr="00772E53">
        <w:rPr>
          <w:sz w:val="24"/>
          <w:szCs w:val="24"/>
        </w:rPr>
        <w:t>Propionic Acid</w:t>
      </w:r>
      <w:r w:rsidRPr="00772E53">
        <w:rPr>
          <w:sz w:val="24"/>
          <w:szCs w:val="24"/>
        </w:rPr>
        <w:t xml:space="preserve"> is produced by the oxidation of </w:t>
      </w:r>
      <w:proofErr w:type="spellStart"/>
      <w:r w:rsidRPr="00772E53">
        <w:rPr>
          <w:sz w:val="24"/>
          <w:szCs w:val="24"/>
        </w:rPr>
        <w:t>propanal</w:t>
      </w:r>
      <w:proofErr w:type="spellEnd"/>
      <w:r w:rsidRPr="00772E53">
        <w:rPr>
          <w:sz w:val="24"/>
          <w:szCs w:val="24"/>
        </w:rPr>
        <w:t xml:space="preserve"> by Union Carbide</w:t>
      </w:r>
      <w:r w:rsidR="00034F4F" w:rsidRPr="00772E53">
        <w:rPr>
          <w:sz w:val="24"/>
          <w:szCs w:val="24"/>
        </w:rPr>
        <w:t xml:space="preserve"> and Eastman Kodak</w:t>
      </w:r>
      <w:r w:rsidRPr="00772E53">
        <w:rPr>
          <w:sz w:val="24"/>
          <w:szCs w:val="24"/>
        </w:rPr>
        <w:t>.</w:t>
      </w:r>
    </w:p>
    <w:p w:rsidR="008C7480" w:rsidRPr="00971E2A" w:rsidRDefault="008C7480" w:rsidP="008C7480">
      <w:pPr>
        <w:autoSpaceDE w:val="0"/>
        <w:autoSpaceDN w:val="0"/>
        <w:adjustRightInd w:val="0"/>
        <w:spacing w:after="0" w:line="480" w:lineRule="auto"/>
        <w:rPr>
          <w:b/>
          <w:bCs/>
          <w:sz w:val="24"/>
          <w:szCs w:val="24"/>
        </w:rPr>
      </w:pPr>
    </w:p>
    <w:p w:rsidR="001D37F1" w:rsidRPr="00971E2A" w:rsidRDefault="001D37F1" w:rsidP="008C7480">
      <w:pPr>
        <w:autoSpaceDE w:val="0"/>
        <w:autoSpaceDN w:val="0"/>
        <w:adjustRightInd w:val="0"/>
        <w:spacing w:after="0" w:line="480" w:lineRule="auto"/>
        <w:rPr>
          <w:b/>
          <w:bCs/>
          <w:sz w:val="24"/>
          <w:szCs w:val="24"/>
        </w:rPr>
      </w:pPr>
      <w:r w:rsidRPr="00971E2A">
        <w:rPr>
          <w:b/>
          <w:bCs/>
          <w:sz w:val="24"/>
          <w:szCs w:val="24"/>
        </w:rPr>
        <w:t>Direct Oxidation of Hydrocarbons</w:t>
      </w:r>
    </w:p>
    <w:p w:rsidR="000D6C94" w:rsidRPr="00971E2A" w:rsidRDefault="001D37F1" w:rsidP="00772E53">
      <w:pPr>
        <w:autoSpaceDE w:val="0"/>
        <w:autoSpaceDN w:val="0"/>
        <w:adjustRightInd w:val="0"/>
        <w:spacing w:after="0" w:line="480" w:lineRule="auto"/>
        <w:ind w:firstLine="720"/>
        <w:rPr>
          <w:sz w:val="24"/>
          <w:szCs w:val="24"/>
        </w:rPr>
      </w:pPr>
      <w:r w:rsidRPr="00971E2A">
        <w:rPr>
          <w:sz w:val="24"/>
          <w:szCs w:val="24"/>
        </w:rPr>
        <w:t xml:space="preserve">A large quantity of </w:t>
      </w:r>
      <w:r w:rsidR="00E4568A" w:rsidRPr="00971E2A">
        <w:rPr>
          <w:sz w:val="24"/>
          <w:szCs w:val="24"/>
        </w:rPr>
        <w:t>Propionic Acid</w:t>
      </w:r>
      <w:r w:rsidRPr="00971E2A">
        <w:rPr>
          <w:sz w:val="24"/>
          <w:szCs w:val="24"/>
        </w:rPr>
        <w:t xml:space="preserve"> is obtained by the direct oxidation of hydrocarbons, predominantly naphtha. In this process, which is principally u</w:t>
      </w:r>
      <w:r w:rsidR="00971E2A">
        <w:rPr>
          <w:sz w:val="24"/>
          <w:szCs w:val="24"/>
        </w:rPr>
        <w:t>sed for acetic acid production</w:t>
      </w:r>
      <w:r w:rsidR="00034F4F" w:rsidRPr="00971E2A">
        <w:rPr>
          <w:sz w:val="24"/>
          <w:szCs w:val="24"/>
        </w:rPr>
        <w:t>, formic acid</w:t>
      </w:r>
      <w:r w:rsidRPr="00971E2A">
        <w:rPr>
          <w:sz w:val="24"/>
          <w:szCs w:val="24"/>
        </w:rPr>
        <w:t xml:space="preserve">, </w:t>
      </w:r>
      <w:proofErr w:type="spellStart"/>
      <w:r w:rsidR="00E4568A" w:rsidRPr="00971E2A">
        <w:rPr>
          <w:sz w:val="24"/>
          <w:szCs w:val="24"/>
        </w:rPr>
        <w:t>Propionic</w:t>
      </w:r>
      <w:proofErr w:type="spellEnd"/>
      <w:r w:rsidR="00E4568A" w:rsidRPr="00971E2A">
        <w:rPr>
          <w:sz w:val="24"/>
          <w:szCs w:val="24"/>
        </w:rPr>
        <w:t xml:space="preserve"> Acid</w:t>
      </w:r>
      <w:r w:rsidRPr="00971E2A">
        <w:rPr>
          <w:sz w:val="24"/>
          <w:szCs w:val="24"/>
        </w:rPr>
        <w:t xml:space="preserve">, and an isomeric mixture of butyric acids are formed as byproducts. Whether this process is considered economic for </w:t>
      </w:r>
      <w:r w:rsidR="00E4568A" w:rsidRPr="00971E2A">
        <w:rPr>
          <w:sz w:val="24"/>
          <w:szCs w:val="24"/>
        </w:rPr>
        <w:t>Propionic Acid</w:t>
      </w:r>
      <w:r w:rsidRPr="00971E2A">
        <w:rPr>
          <w:sz w:val="24"/>
          <w:szCs w:val="24"/>
        </w:rPr>
        <w:t xml:space="preserve"> production is principally a </w:t>
      </w:r>
      <w:r w:rsidRPr="00971E2A">
        <w:rPr>
          <w:sz w:val="24"/>
          <w:szCs w:val="24"/>
        </w:rPr>
        <w:lastRenderedPageBreak/>
        <w:t>question of the market evaluation of the different products. The process has favorable raw material costs, but requires a relatively complex workup o</w:t>
      </w:r>
      <w:r w:rsidR="00034F4F" w:rsidRPr="00971E2A">
        <w:rPr>
          <w:sz w:val="24"/>
          <w:szCs w:val="24"/>
        </w:rPr>
        <w:t>f the product mixture</w:t>
      </w:r>
      <w:r w:rsidRPr="00971E2A">
        <w:rPr>
          <w:sz w:val="24"/>
          <w:szCs w:val="24"/>
        </w:rPr>
        <w:t>. The composition of the acid mixture formed in the oxidation can be affected by the reaction conditions (pressure, temperature), the type of reactor (tubular reactor, column reactor), the raw material (naphtha, liquefied petroleum gas)</w:t>
      </w:r>
      <w:r w:rsidR="00034F4F" w:rsidRPr="00971E2A">
        <w:rPr>
          <w:sz w:val="24"/>
          <w:szCs w:val="24"/>
        </w:rPr>
        <w:t>, and by the catalyst</w:t>
      </w:r>
      <w:r w:rsidRPr="00971E2A">
        <w:rPr>
          <w:sz w:val="24"/>
          <w:szCs w:val="24"/>
        </w:rPr>
        <w:t xml:space="preserve">. If naphtha is used, the proportion of </w:t>
      </w:r>
      <w:r w:rsidR="00E4568A" w:rsidRPr="00971E2A">
        <w:rPr>
          <w:sz w:val="24"/>
          <w:szCs w:val="24"/>
        </w:rPr>
        <w:t>Propionic Acid</w:t>
      </w:r>
      <w:r w:rsidR="00971E2A">
        <w:rPr>
          <w:sz w:val="24"/>
          <w:szCs w:val="24"/>
        </w:rPr>
        <w:t xml:space="preserve"> in the mixture is about 10 – 15%. In other cases like</w:t>
      </w:r>
      <w:r w:rsidRPr="00971E2A">
        <w:rPr>
          <w:sz w:val="24"/>
          <w:szCs w:val="24"/>
        </w:rPr>
        <w:t xml:space="preserve"> with 2- methylpentane as</w:t>
      </w:r>
      <w:r w:rsidR="00971E2A">
        <w:rPr>
          <w:sz w:val="24"/>
          <w:szCs w:val="24"/>
        </w:rPr>
        <w:t xml:space="preserve"> a</w:t>
      </w:r>
      <w:r w:rsidRPr="00971E2A">
        <w:rPr>
          <w:sz w:val="24"/>
          <w:szCs w:val="24"/>
        </w:rPr>
        <w:t xml:space="preserve"> raw material, the proportion of </w:t>
      </w:r>
      <w:r w:rsidR="00E4568A" w:rsidRPr="00971E2A">
        <w:rPr>
          <w:sz w:val="24"/>
          <w:szCs w:val="24"/>
        </w:rPr>
        <w:t>Propionic Acid</w:t>
      </w:r>
      <w:r w:rsidR="00034F4F" w:rsidRPr="00971E2A">
        <w:rPr>
          <w:sz w:val="24"/>
          <w:szCs w:val="24"/>
        </w:rPr>
        <w:t xml:space="preserve"> can increase to 31%</w:t>
      </w:r>
      <w:r w:rsidRPr="00971E2A">
        <w:rPr>
          <w:sz w:val="24"/>
          <w:szCs w:val="24"/>
        </w:rPr>
        <w:t>. The total yield of acids does, however, vary considerably wi</w:t>
      </w:r>
      <w:r w:rsidR="00034F4F" w:rsidRPr="00971E2A">
        <w:rPr>
          <w:sz w:val="24"/>
          <w:szCs w:val="24"/>
        </w:rPr>
        <w:t>th the starting material</w:t>
      </w:r>
      <w:r w:rsidRPr="00971E2A">
        <w:rPr>
          <w:sz w:val="24"/>
          <w:szCs w:val="24"/>
        </w:rPr>
        <w:t>.</w:t>
      </w:r>
      <w:r w:rsidR="00971E2A">
        <w:rPr>
          <w:b/>
          <w:bCs/>
          <w:sz w:val="24"/>
          <w:szCs w:val="24"/>
        </w:rPr>
        <w:br/>
      </w:r>
      <w:r w:rsidR="00971E2A">
        <w:rPr>
          <w:b/>
          <w:bCs/>
          <w:sz w:val="24"/>
          <w:szCs w:val="24"/>
        </w:rPr>
        <w:br/>
      </w:r>
      <w:r w:rsidRPr="00971E2A">
        <w:rPr>
          <w:b/>
          <w:bCs/>
          <w:sz w:val="24"/>
          <w:szCs w:val="24"/>
        </w:rPr>
        <w:t>BP Chemicals Process</w:t>
      </w:r>
      <w:r w:rsidRPr="00971E2A">
        <w:rPr>
          <w:sz w:val="24"/>
          <w:szCs w:val="24"/>
        </w:rPr>
        <w:t xml:space="preserve"> </w:t>
      </w:r>
    </w:p>
    <w:p w:rsidR="001D37F1" w:rsidRPr="00971E2A" w:rsidRDefault="001D37F1" w:rsidP="000D6C94">
      <w:pPr>
        <w:autoSpaceDE w:val="0"/>
        <w:autoSpaceDN w:val="0"/>
        <w:adjustRightInd w:val="0"/>
        <w:spacing w:after="0" w:line="480" w:lineRule="auto"/>
        <w:ind w:firstLine="360"/>
        <w:rPr>
          <w:sz w:val="24"/>
          <w:szCs w:val="24"/>
        </w:rPr>
      </w:pPr>
      <w:r w:rsidRPr="00971E2A">
        <w:rPr>
          <w:sz w:val="24"/>
          <w:szCs w:val="24"/>
        </w:rPr>
        <w:t xml:space="preserve">Naphtha is preheated to 170 </w:t>
      </w:r>
      <w:proofErr w:type="spellStart"/>
      <w:r w:rsidR="00971E2A" w:rsidRPr="00971E2A">
        <w:rPr>
          <w:rFonts w:eastAsia="CMSY7"/>
          <w:iCs/>
          <w:sz w:val="24"/>
          <w:szCs w:val="24"/>
          <w:vertAlign w:val="superscript"/>
        </w:rPr>
        <w:t>o</w:t>
      </w:r>
      <w:r w:rsidR="00971E2A" w:rsidRPr="00971E2A">
        <w:rPr>
          <w:sz w:val="24"/>
          <w:szCs w:val="24"/>
        </w:rPr>
        <w:t>C</w:t>
      </w:r>
      <w:proofErr w:type="spellEnd"/>
      <w:r w:rsidRPr="00971E2A">
        <w:rPr>
          <w:sz w:val="24"/>
          <w:szCs w:val="24"/>
        </w:rPr>
        <w:t xml:space="preserve"> and oxidized with air at 40 </w:t>
      </w:r>
      <w:r w:rsidR="00034F4F" w:rsidRPr="00971E2A">
        <w:rPr>
          <w:sz w:val="24"/>
          <w:szCs w:val="24"/>
        </w:rPr>
        <w:t xml:space="preserve">– 45 </w:t>
      </w:r>
      <w:proofErr w:type="gramStart"/>
      <w:r w:rsidR="00034F4F" w:rsidRPr="00971E2A">
        <w:rPr>
          <w:sz w:val="24"/>
          <w:szCs w:val="24"/>
        </w:rPr>
        <w:t>bar</w:t>
      </w:r>
      <w:proofErr w:type="gramEnd"/>
      <w:r w:rsidR="00034F4F" w:rsidRPr="00971E2A">
        <w:rPr>
          <w:sz w:val="24"/>
          <w:szCs w:val="24"/>
        </w:rPr>
        <w:t xml:space="preserve"> in several reactors</w:t>
      </w:r>
      <w:r w:rsidR="00971E2A">
        <w:rPr>
          <w:sz w:val="24"/>
          <w:szCs w:val="24"/>
        </w:rPr>
        <w:t xml:space="preserve"> in series. Again, the</w:t>
      </w:r>
      <w:r w:rsidRPr="00971E2A">
        <w:rPr>
          <w:sz w:val="24"/>
          <w:szCs w:val="24"/>
        </w:rPr>
        <w:t xml:space="preserve"> heat of reaction is used for steam generation. The cooled discharge from the reactors is separated from the rea</w:t>
      </w:r>
      <w:r w:rsidR="00034F4F" w:rsidRPr="00971E2A">
        <w:rPr>
          <w:sz w:val="24"/>
          <w:szCs w:val="24"/>
        </w:rPr>
        <w:t>ction off-gas in a separator</w:t>
      </w:r>
      <w:r w:rsidRPr="00971E2A">
        <w:rPr>
          <w:sz w:val="24"/>
          <w:szCs w:val="24"/>
        </w:rPr>
        <w:t xml:space="preserve">. Entrained liquid is recovered from the off-gas and recycled to the reactor; the off-gas is then incinerated. The liquid reactor discharge is separated into an organic phase, which contains unreacted hydrocarbons, and an aqueous phase which </w:t>
      </w:r>
      <w:r w:rsidR="00034F4F" w:rsidRPr="00971E2A">
        <w:rPr>
          <w:sz w:val="24"/>
          <w:szCs w:val="24"/>
        </w:rPr>
        <w:t>contains the product mixture</w:t>
      </w:r>
      <w:r w:rsidRPr="00971E2A">
        <w:rPr>
          <w:sz w:val="24"/>
          <w:szCs w:val="24"/>
        </w:rPr>
        <w:t>. The unreacted hydrocarbons are recycled to the reactor. The low- and high-boilers are separated from the aqueous phase whi</w:t>
      </w:r>
      <w:r w:rsidR="00034F4F" w:rsidRPr="00971E2A">
        <w:rPr>
          <w:sz w:val="24"/>
          <w:szCs w:val="24"/>
        </w:rPr>
        <w:t>ch then gives the crude acid</w:t>
      </w:r>
      <w:r w:rsidRPr="00971E2A">
        <w:rPr>
          <w:sz w:val="24"/>
          <w:szCs w:val="24"/>
        </w:rPr>
        <w:t>. From this the C1- to C4-acids are obtain</w:t>
      </w:r>
      <w:r w:rsidR="00034F4F" w:rsidRPr="00971E2A">
        <w:rPr>
          <w:sz w:val="24"/>
          <w:szCs w:val="24"/>
        </w:rPr>
        <w:t>ed by extractive dehydration</w:t>
      </w:r>
      <w:r w:rsidRPr="00971E2A">
        <w:rPr>
          <w:sz w:val="24"/>
          <w:szCs w:val="24"/>
        </w:rPr>
        <w:t xml:space="preserve"> followed </w:t>
      </w:r>
      <w:r w:rsidR="00034F4F" w:rsidRPr="00971E2A">
        <w:rPr>
          <w:sz w:val="24"/>
          <w:szCs w:val="24"/>
        </w:rPr>
        <w:t>by fractional distillation</w:t>
      </w:r>
      <w:r w:rsidRPr="00971E2A">
        <w:rPr>
          <w:sz w:val="24"/>
          <w:szCs w:val="24"/>
        </w:rPr>
        <w:t xml:space="preserve">. </w:t>
      </w:r>
      <w:r w:rsidR="00E4568A" w:rsidRPr="00971E2A">
        <w:rPr>
          <w:sz w:val="24"/>
          <w:szCs w:val="24"/>
        </w:rPr>
        <w:t>Propionic Acid</w:t>
      </w:r>
      <w:r w:rsidRPr="00971E2A">
        <w:rPr>
          <w:sz w:val="24"/>
          <w:szCs w:val="24"/>
        </w:rPr>
        <w:t xml:space="preserve"> is produced by direct oxidation at BP Chemicals (UK), Hoechst – Celanese (United States), </w:t>
      </w:r>
      <w:r w:rsidR="00034F4F" w:rsidRPr="00971E2A">
        <w:rPr>
          <w:sz w:val="24"/>
          <w:szCs w:val="24"/>
        </w:rPr>
        <w:t>and Daicel (Japan)</w:t>
      </w:r>
      <w:r w:rsidRPr="00971E2A">
        <w:rPr>
          <w:sz w:val="24"/>
          <w:szCs w:val="24"/>
        </w:rPr>
        <w:t>.</w:t>
      </w:r>
    </w:p>
    <w:p w:rsidR="00D811D4" w:rsidRPr="00772E53" w:rsidRDefault="00D811D4" w:rsidP="00772E53">
      <w:pPr>
        <w:spacing w:line="480" w:lineRule="auto"/>
        <w:rPr>
          <w:sz w:val="24"/>
          <w:szCs w:val="24"/>
        </w:rPr>
      </w:pPr>
    </w:p>
    <w:sectPr w:rsidR="00D811D4" w:rsidRPr="00772E53" w:rsidSect="003938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MSY7">
    <w:altName w:val="Arial Unicode MS"/>
    <w:panose1 w:val="00000000000000000000"/>
    <w:charset w:val="81"/>
    <w:family w:val="auto"/>
    <w:notTrueType/>
    <w:pitch w:val="default"/>
    <w:sig w:usb0="00000001" w:usb1="09060000" w:usb2="00000010" w:usb3="00000000" w:csb0="00080000" w:csb1="00000000"/>
  </w:font>
  <w:font w:name="Times-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D7C3C"/>
    <w:multiLevelType w:val="hybridMultilevel"/>
    <w:tmpl w:val="BF4424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F4F3E8B"/>
    <w:multiLevelType w:val="hybridMultilevel"/>
    <w:tmpl w:val="2886EE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C10F8"/>
    <w:rsid w:val="00034F4F"/>
    <w:rsid w:val="0007705B"/>
    <w:rsid w:val="0008188B"/>
    <w:rsid w:val="000827D5"/>
    <w:rsid w:val="000D6C94"/>
    <w:rsid w:val="00187B8D"/>
    <w:rsid w:val="00195C07"/>
    <w:rsid w:val="001D37F1"/>
    <w:rsid w:val="001E5E49"/>
    <w:rsid w:val="00242282"/>
    <w:rsid w:val="002C10F8"/>
    <w:rsid w:val="0039382B"/>
    <w:rsid w:val="00395E49"/>
    <w:rsid w:val="004D4BB9"/>
    <w:rsid w:val="00592401"/>
    <w:rsid w:val="00594C76"/>
    <w:rsid w:val="005E6421"/>
    <w:rsid w:val="00772E53"/>
    <w:rsid w:val="007B6CCE"/>
    <w:rsid w:val="007C3EEC"/>
    <w:rsid w:val="007F630A"/>
    <w:rsid w:val="008A6906"/>
    <w:rsid w:val="008C7480"/>
    <w:rsid w:val="008F49A3"/>
    <w:rsid w:val="00971E2A"/>
    <w:rsid w:val="009B4140"/>
    <w:rsid w:val="00B04A40"/>
    <w:rsid w:val="00BC67D7"/>
    <w:rsid w:val="00C701CA"/>
    <w:rsid w:val="00CD265E"/>
    <w:rsid w:val="00D06D07"/>
    <w:rsid w:val="00D4461E"/>
    <w:rsid w:val="00D6106F"/>
    <w:rsid w:val="00D811D4"/>
    <w:rsid w:val="00E4568A"/>
    <w:rsid w:val="00E9166B"/>
    <w:rsid w:val="00EA1657"/>
    <w:rsid w:val="00F065B1"/>
    <w:rsid w:val="00F579D8"/>
    <w:rsid w:val="00FD38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82B"/>
  </w:style>
  <w:style w:type="paragraph" w:styleId="Heading3">
    <w:name w:val="heading 3"/>
    <w:basedOn w:val="Normal"/>
    <w:link w:val="Heading3Char"/>
    <w:uiPriority w:val="9"/>
    <w:qFormat/>
    <w:rsid w:val="00B04A40"/>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1D4"/>
    <w:pPr>
      <w:ind w:left="720"/>
      <w:contextualSpacing/>
    </w:pPr>
  </w:style>
  <w:style w:type="character" w:customStyle="1" w:styleId="Heading3Char">
    <w:name w:val="Heading 3 Char"/>
    <w:basedOn w:val="DefaultParagraphFont"/>
    <w:link w:val="Heading3"/>
    <w:uiPriority w:val="9"/>
    <w:rsid w:val="00B04A40"/>
    <w:rPr>
      <w:rFonts w:eastAsia="Times New Roman"/>
      <w:b/>
      <w:bCs/>
      <w:sz w:val="27"/>
      <w:szCs w:val="27"/>
    </w:rPr>
  </w:style>
  <w:style w:type="character" w:styleId="Hyperlink">
    <w:name w:val="Hyperlink"/>
    <w:basedOn w:val="DefaultParagraphFont"/>
    <w:uiPriority w:val="99"/>
    <w:semiHidden/>
    <w:unhideWhenUsed/>
    <w:rsid w:val="00B04A40"/>
    <w:rPr>
      <w:color w:val="0000FF"/>
      <w:u w:val="single"/>
    </w:rPr>
  </w:style>
  <w:style w:type="character" w:styleId="Emphasis">
    <w:name w:val="Emphasis"/>
    <w:basedOn w:val="DefaultParagraphFont"/>
    <w:uiPriority w:val="20"/>
    <w:qFormat/>
    <w:rsid w:val="00B04A40"/>
    <w:rPr>
      <w:i/>
      <w:iCs/>
    </w:rPr>
  </w:style>
  <w:style w:type="table" w:styleId="TableGrid">
    <w:name w:val="Table Grid"/>
    <w:basedOn w:val="TableNormal"/>
    <w:uiPriority w:val="59"/>
    <w:rsid w:val="002422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700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B23C4-4D80-4E0D-BE87-B17D0981B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1604</Words>
  <Characters>9145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Guerrero</dc:creator>
  <cp:lastModifiedBy>Alex Guerrero</cp:lastModifiedBy>
  <cp:revision>5</cp:revision>
  <dcterms:created xsi:type="dcterms:W3CDTF">2011-04-01T02:08:00Z</dcterms:created>
  <dcterms:modified xsi:type="dcterms:W3CDTF">2011-04-01T02:11:00Z</dcterms:modified>
</cp:coreProperties>
</file>